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D3C2" w14:textId="3A15FA23" w:rsidR="00182DA3" w:rsidRPr="00023360" w:rsidRDefault="00BA7AD5" w:rsidP="00723E53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Na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osnovu člana 13. stav 2. alineja peta Zakona o principima lokalne samouprave u Federaciji Bosne i Hercegovine („Sl. novine FBiH“ br. 49/06 i 51/09) i člana 21. tačka 7. i člana 103. stav 2. Statuta Grada Zenica („Službene novine Grada Zenica“ br. 5/15), na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osnovu člana 363. stav 1. </w:t>
      </w:r>
      <w:r w:rsidR="00511352"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i člana 364. stav 1. i 2.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Zakona o stvarnim pravima Federacije Bosne i Hercegovine („Službene novine F BiH“, broj: 66/13 i 100/13) i čl. 1., 3., 6. i 7. Pravilnika o postupku javnog konkursa za raspolaganje nekretninama u vlasništvu Federacije Bosne i Hercegovine, kantona, općina i gradova („Sl. novine F BiH“, broj: 17/14) i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Odluke o ponovnom raspisivanju međunarodnog javnog poziva </w:t>
      </w:r>
      <w:bookmarkStart w:id="0" w:name="_Hlk95409050"/>
      <w:r w:rsidR="00723E53" w:rsidRPr="00023360">
        <w:rPr>
          <w:rFonts w:ascii="Trebuchet MS" w:eastAsia="Times New Roman" w:hAnsi="Trebuchet MS" w:cs="Times New Roman"/>
          <w:bCs/>
          <w:lang w:val="hr-HR" w:eastAsia="en-US"/>
        </w:rPr>
        <w:t>za iskazivanje interesa za kupovinu kompleksa/nekretnina</w:t>
      </w:r>
      <w:bookmarkEnd w:id="0"/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723E53" w:rsidRPr="00723E53">
        <w:rPr>
          <w:rFonts w:ascii="Trebuchet MS" w:eastAsia="Times New Roman" w:hAnsi="Trebuchet MS" w:cs="Times New Roman"/>
          <w:bCs/>
          <w:lang w:val="hr-HR" w:eastAsia="en-US"/>
        </w:rPr>
        <w:t xml:space="preserve">bivšeg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>Zeničkog odmarališta u mjestu Duće, Općina Dugi Rat, Republika Hrvatska,</w:t>
      </w:r>
      <w:r w:rsidR="00153722" w:rsidRPr="00EC309E">
        <w:rPr>
          <w:rFonts w:ascii="Trebuchet MS" w:eastAsia="Times New Roman" w:hAnsi="Trebuchet MS" w:cs="Times New Roman"/>
          <w:bCs/>
          <w:lang w:val="hr-HR" w:eastAsia="en-US"/>
        </w:rPr>
        <w:t xml:space="preserve"> broj: </w:t>
      </w:r>
      <w:bookmarkStart w:id="1" w:name="_Hlk97550398"/>
      <w:r w:rsidR="00153722" w:rsidRPr="00EC309E">
        <w:rPr>
          <w:rFonts w:ascii="Trebuchet MS" w:eastAsia="Times New Roman" w:hAnsi="Trebuchet MS" w:cs="Times New Roman"/>
          <w:bCs/>
          <w:lang w:val="hr-HR" w:eastAsia="en-US"/>
        </w:rPr>
        <w:t>01-</w:t>
      </w:r>
      <w:r w:rsidR="00EC309E" w:rsidRPr="00EC309E">
        <w:rPr>
          <w:rFonts w:ascii="Trebuchet MS" w:eastAsia="Times New Roman" w:hAnsi="Trebuchet MS" w:cs="Times New Roman"/>
          <w:bCs/>
          <w:lang w:val="hr-HR" w:eastAsia="en-US"/>
        </w:rPr>
        <w:t>45-4362/22</w:t>
      </w:r>
      <w:bookmarkEnd w:id="1"/>
      <w:r w:rsidR="00153722" w:rsidRPr="00EC309E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>donesene</w:t>
      </w:r>
      <w:r w:rsidR="00153722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na 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20. </w:t>
      </w:r>
      <w:r w:rsidR="00153722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sjednici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>Gradskog vijeća</w:t>
      </w:r>
      <w:r w:rsidR="00153722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održanoj 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>22</w:t>
      </w:r>
      <w:r w:rsidR="00153722" w:rsidRPr="00023360">
        <w:rPr>
          <w:rFonts w:ascii="Trebuchet MS" w:eastAsia="Times New Roman" w:hAnsi="Trebuchet MS" w:cs="Times New Roman"/>
          <w:bCs/>
          <w:lang w:val="hr-HR" w:eastAsia="en-US"/>
        </w:rPr>
        <w:t>.02.2022. godine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="00182DA3">
        <w:rPr>
          <w:rFonts w:ascii="Trebuchet MS" w:eastAsia="Times New Roman" w:hAnsi="Trebuchet MS" w:cs="Times New Roman"/>
          <w:bCs/>
          <w:lang w:val="hr-HR" w:eastAsia="en-US"/>
        </w:rPr>
        <w:t>Grad Zenica objavljuje</w:t>
      </w:r>
    </w:p>
    <w:p w14:paraId="63EDA37C" w14:textId="77777777" w:rsidR="00182DA3" w:rsidRDefault="00182DA3" w:rsidP="00182DA3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6B88EB82" w14:textId="77777777" w:rsidR="00182DA3" w:rsidRPr="00182DA3" w:rsidRDefault="0066081B" w:rsidP="00182DA3">
      <w:pPr>
        <w:keepNext/>
        <w:keepLines/>
        <w:spacing w:before="200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lang w:val="hr-HR" w:eastAsia="en-US"/>
        </w:rPr>
      </w:pPr>
      <w:r w:rsidRPr="00182DA3">
        <w:rPr>
          <w:rFonts w:ascii="Trebuchet MS" w:eastAsia="Times New Roman" w:hAnsi="Trebuchet MS" w:cs="Times New Roman"/>
          <w:b/>
          <w:bCs/>
          <w:lang w:val="hr-HR" w:eastAsia="en-US"/>
        </w:rPr>
        <w:t>MEĐUNARODNI JAVNI POZIV</w:t>
      </w:r>
    </w:p>
    <w:p w14:paraId="1A68E82D" w14:textId="77777777" w:rsidR="00723E53" w:rsidRPr="00023360" w:rsidRDefault="00723E53" w:rsidP="00023360">
      <w:pPr>
        <w:keepNext/>
        <w:keepLines/>
        <w:spacing w:before="200" w:after="0" w:line="240" w:lineRule="auto"/>
        <w:jc w:val="center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023360">
        <w:rPr>
          <w:rFonts w:ascii="Trebuchet MS" w:eastAsia="Times New Roman" w:hAnsi="Trebuchet MS" w:cs="Times New Roman"/>
          <w:bCs/>
          <w:lang w:val="hr-HR" w:eastAsia="en-US"/>
        </w:rPr>
        <w:t>za iskazivanje interesa za kupovinu kompleksa/nekretnina</w:t>
      </w:r>
    </w:p>
    <w:p w14:paraId="6CDE3F5D" w14:textId="1B246B47" w:rsidR="00182DA3" w:rsidRPr="00023360" w:rsidRDefault="00723E53" w:rsidP="00023360">
      <w:pPr>
        <w:keepNext/>
        <w:keepLines/>
        <w:spacing w:before="200" w:after="0" w:line="240" w:lineRule="auto"/>
        <w:jc w:val="center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023360">
        <w:rPr>
          <w:rFonts w:ascii="Trebuchet MS" w:eastAsia="Times New Roman" w:hAnsi="Trebuchet MS" w:cs="Times New Roman"/>
          <w:bCs/>
          <w:lang w:val="hr-HR" w:eastAsia="en-US"/>
        </w:rPr>
        <w:t>bivšeg Zeničkog odmarališta u mjestu Duće, Općina Dugi Rat, Republika Hrvatska</w:t>
      </w:r>
    </w:p>
    <w:p w14:paraId="5F343392" w14:textId="77777777" w:rsidR="00723E53" w:rsidRDefault="00723E53" w:rsidP="00723E53">
      <w:pPr>
        <w:keepNext/>
        <w:keepLines/>
        <w:spacing w:before="200" w:after="0" w:line="240" w:lineRule="auto"/>
        <w:jc w:val="center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0E264741" w14:textId="4D617BAA" w:rsidR="00182DA3" w:rsidRPr="00182DA3" w:rsidRDefault="00BA7AD5" w:rsidP="00182DA3">
      <w:pPr>
        <w:keepNext/>
        <w:keepLines/>
        <w:spacing w:before="200" w:after="0" w:line="240" w:lineRule="auto"/>
        <w:jc w:val="both"/>
        <w:outlineLvl w:val="2"/>
        <w:rPr>
          <w:rFonts w:ascii="Trebuchet MS" w:hAnsi="Trebuchet MS" w:cs="Arial"/>
        </w:rPr>
      </w:pP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I </w:t>
      </w:r>
      <w:r w:rsidR="00FA434A" w:rsidRPr="00F76C1D">
        <w:rPr>
          <w:rFonts w:ascii="Trebuchet MS" w:eastAsia="Times New Roman" w:hAnsi="Trebuchet MS" w:cs="Times New Roman"/>
          <w:bCs/>
          <w:lang w:val="hr-HR" w:eastAsia="en-US"/>
        </w:rPr>
        <w:tab/>
      </w: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PREDMET </w:t>
      </w:r>
      <w:r w:rsidR="00FA434A"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MEĐUNARODNOG </w:t>
      </w:r>
      <w:r w:rsidRPr="00F76C1D">
        <w:rPr>
          <w:rFonts w:ascii="Trebuchet MS" w:eastAsia="Times New Roman" w:hAnsi="Trebuchet MS" w:cs="Times New Roman"/>
          <w:bCs/>
          <w:lang w:val="hr-HR" w:eastAsia="en-US"/>
        </w:rPr>
        <w:t>JAVNOG POZIVA</w:t>
      </w:r>
    </w:p>
    <w:p w14:paraId="7DEB7455" w14:textId="39331119" w:rsidR="00FA434A" w:rsidRPr="00182DA3" w:rsidRDefault="00153722" w:rsidP="00182DA3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Predmet međunarodnog javnog poziva je prikupljanje ponuda </w:t>
      </w:r>
      <w:r w:rsidR="00723E53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s ciljem iskazivanja interesa za kupovinu </w:t>
      </w:r>
      <w:r w:rsidR="00775278" w:rsidRPr="00023360">
        <w:rPr>
          <w:rFonts w:ascii="Trebuchet MS" w:eastAsia="Times New Roman" w:hAnsi="Trebuchet MS" w:cs="Times New Roman"/>
          <w:bCs/>
          <w:lang w:val="hr-HR" w:eastAsia="en-US"/>
        </w:rPr>
        <w:t>kompleksa/nekretnina</w:t>
      </w:r>
      <w:r w:rsidR="00723E53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bivšeg Zeničkog odmarališta u mjestu Duće, općina Dugi Rat,</w:t>
      </w: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 Republika Hrvatska. </w:t>
      </w:r>
      <w:r w:rsidR="00723E53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Međunarodni javni poziv za iskazivanje interesa za kupovinu kompleksa 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se provodi </w:t>
      </w: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na osnovu Zaključka Gradskog vijeća Zenica broj: 01-01-3259/17 od 23.02.2017. godine i </w:t>
      </w:r>
      <w:r w:rsidRPr="00182DA3">
        <w:rPr>
          <w:rFonts w:ascii="Trebuchet MS" w:eastAsia="Times New Roman" w:hAnsi="Trebuchet MS" w:cs="Times New Roman"/>
          <w:bCs/>
          <w:lang w:val="hr-HR" w:eastAsia="en-US"/>
        </w:rPr>
        <w:t>Odluke o ponovnom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raspisivanju međunarodnog javnog poziva </w:t>
      </w:r>
      <w:r w:rsidR="00723E53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za iskazivanje interesa za kupovinu kompleksa/nekretnina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>Zeničkog odmarališta u mjestu Duće, Općina Dugi Rat, Republika Hrvatska,</w:t>
      </w:r>
      <w:r w:rsidRPr="00EC309E">
        <w:rPr>
          <w:rFonts w:ascii="Trebuchet MS" w:eastAsia="Times New Roman" w:hAnsi="Trebuchet MS" w:cs="Times New Roman"/>
          <w:bCs/>
          <w:lang w:val="hr-HR" w:eastAsia="en-US"/>
        </w:rPr>
        <w:t xml:space="preserve"> broj: </w:t>
      </w:r>
      <w:r w:rsidR="00EC309E" w:rsidRPr="00EC309E">
        <w:rPr>
          <w:rFonts w:ascii="Trebuchet MS" w:eastAsia="Times New Roman" w:hAnsi="Trebuchet MS" w:cs="Times New Roman"/>
          <w:bCs/>
          <w:lang w:val="hr-HR" w:eastAsia="en-US"/>
        </w:rPr>
        <w:t>01-45-4362/22</w:t>
      </w:r>
      <w:r w:rsidRPr="00EC309E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donesene na 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>20.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sjednici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>Gradskog vijeća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održanoj 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>22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.02.2022.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>godine.</w:t>
      </w:r>
    </w:p>
    <w:p w14:paraId="2B9B8182" w14:textId="607D1715" w:rsidR="00CE1FF0" w:rsidRPr="00CE1FF0" w:rsidRDefault="00CE1FF0" w:rsidP="00CE1FF0">
      <w:pPr>
        <w:pStyle w:val="Heading3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CE1FF0">
        <w:rPr>
          <w:rFonts w:ascii="Trebuchet MS" w:eastAsia="Times New Roman" w:hAnsi="Trebuchet MS" w:cs="Times New Roman"/>
          <w:b w:val="0"/>
          <w:color w:val="auto"/>
        </w:rPr>
        <w:t>Nekretnin</w:t>
      </w:r>
      <w:r w:rsidR="00775278">
        <w:rPr>
          <w:rFonts w:ascii="Trebuchet MS" w:eastAsia="Times New Roman" w:hAnsi="Trebuchet MS" w:cs="Times New Roman"/>
          <w:b w:val="0"/>
          <w:color w:val="auto"/>
        </w:rPr>
        <w:t>e</w:t>
      </w:r>
      <w:r w:rsidRPr="00023360">
        <w:rPr>
          <w:rFonts w:ascii="Trebuchet MS" w:eastAsia="Times New Roman" w:hAnsi="Trebuchet MS" w:cs="Times New Roman"/>
          <w:b w:val="0"/>
          <w:color w:val="auto"/>
        </w:rPr>
        <w:t xml:space="preserve"> za koju se prikupljaju ponude sa iskazivanjem interesa za kupovinu čin</w:t>
      </w:r>
      <w:r w:rsidR="00775278" w:rsidRPr="00023360">
        <w:rPr>
          <w:rFonts w:ascii="Trebuchet MS" w:eastAsia="Times New Roman" w:hAnsi="Trebuchet MS" w:cs="Times New Roman"/>
          <w:b w:val="0"/>
          <w:color w:val="auto"/>
        </w:rPr>
        <w:t>e</w:t>
      </w:r>
      <w:r w:rsidRPr="00023360">
        <w:rPr>
          <w:rFonts w:ascii="Trebuchet MS" w:eastAsia="Times New Roman" w:hAnsi="Trebuchet MS" w:cs="Times New Roman"/>
          <w:b w:val="0"/>
          <w:color w:val="auto"/>
        </w:rPr>
        <w:t xml:space="preserve"> jedinstveni kompleks. </w:t>
      </w:r>
      <w:r w:rsidRPr="00CE1FF0">
        <w:rPr>
          <w:rFonts w:ascii="Trebuchet MS" w:eastAsia="Times New Roman" w:hAnsi="Trebuchet MS" w:cs="Times New Roman"/>
          <w:b w:val="0"/>
          <w:color w:val="auto"/>
        </w:rPr>
        <w:t>Sastavni dijelovi nekretnin</w:t>
      </w:r>
      <w:r w:rsidR="00775278">
        <w:rPr>
          <w:rFonts w:ascii="Trebuchet MS" w:eastAsia="Times New Roman" w:hAnsi="Trebuchet MS" w:cs="Times New Roman"/>
          <w:b w:val="0"/>
          <w:color w:val="auto"/>
        </w:rPr>
        <w:t>a</w:t>
      </w:r>
      <w:r w:rsidRPr="00023360">
        <w:rPr>
          <w:rFonts w:ascii="Trebuchet MS" w:eastAsia="Times New Roman" w:hAnsi="Trebuchet MS" w:cs="Times New Roman"/>
          <w:b w:val="0"/>
          <w:color w:val="auto"/>
        </w:rPr>
        <w:t xml:space="preserve"> za koje se prikupljaju ponude sa iskazivanjem interesa za kupovinu su </w:t>
      </w:r>
      <w:r w:rsidRPr="00CE1FF0">
        <w:rPr>
          <w:rFonts w:ascii="Trebuchet MS" w:eastAsia="Times New Roman" w:hAnsi="Trebuchet MS" w:cs="Times New Roman"/>
          <w:b w:val="0"/>
          <w:color w:val="auto"/>
        </w:rPr>
        <w:t>zemljišne parcele, izgrađeni objekti i kompletna infrastruktura koja je u vlasništvu Grada Zenica i za koji se</w:t>
      </w:r>
      <w:r w:rsidRPr="00023360">
        <w:rPr>
          <w:rFonts w:ascii="Trebuchet MS" w:eastAsia="Times New Roman" w:hAnsi="Trebuchet MS" w:cs="Times New Roman"/>
          <w:b w:val="0"/>
          <w:color w:val="auto"/>
        </w:rPr>
        <w:t xml:space="preserve"> iskazuje interes za kupovinu „</w:t>
      </w:r>
      <w:r w:rsidRPr="00CE1FF0">
        <w:rPr>
          <w:rFonts w:ascii="Trebuchet MS" w:eastAsia="Times New Roman" w:hAnsi="Trebuchet MS" w:cs="Times New Roman"/>
          <w:b w:val="0"/>
          <w:color w:val="auto"/>
        </w:rPr>
        <w:t>u viđenom stanju“.</w:t>
      </w:r>
    </w:p>
    <w:p w14:paraId="68D5B732" w14:textId="77777777" w:rsidR="00F76C1D" w:rsidRPr="00F76C1D" w:rsidRDefault="00F76C1D" w:rsidP="00F76C1D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427C4A8A" w14:textId="77777777" w:rsidR="00CE1FF0" w:rsidRPr="00023360" w:rsidRDefault="00F76C1D" w:rsidP="00CE1FF0">
      <w:pPr>
        <w:pStyle w:val="Heading3"/>
        <w:rPr>
          <w:rFonts w:ascii="Trebuchet MS" w:hAnsi="Trebuchet MS"/>
          <w:b w:val="0"/>
          <w:color w:val="auto"/>
        </w:rPr>
      </w:pPr>
      <w:r w:rsidRPr="00023360">
        <w:rPr>
          <w:rFonts w:ascii="Trebuchet MS" w:hAnsi="Trebuchet MS"/>
          <w:b w:val="0"/>
          <w:color w:val="auto"/>
        </w:rPr>
        <w:t xml:space="preserve">II </w:t>
      </w:r>
      <w:r w:rsidRPr="00023360">
        <w:rPr>
          <w:rFonts w:ascii="Trebuchet MS" w:hAnsi="Trebuchet MS"/>
          <w:b w:val="0"/>
          <w:color w:val="auto"/>
        </w:rPr>
        <w:tab/>
      </w:r>
      <w:r w:rsidR="00CE1FF0" w:rsidRPr="00940055">
        <w:rPr>
          <w:rFonts w:ascii="Trebuchet MS" w:hAnsi="Trebuchet MS"/>
          <w:b w:val="0"/>
          <w:color w:val="auto"/>
        </w:rPr>
        <w:t>OPIS PREDMETA</w:t>
      </w:r>
      <w:r w:rsidR="00CE1FF0">
        <w:rPr>
          <w:rFonts w:ascii="Trebuchet MS" w:hAnsi="Trebuchet MS"/>
          <w:b w:val="0"/>
          <w:color w:val="auto"/>
        </w:rPr>
        <w:t>/</w:t>
      </w:r>
      <w:r w:rsidR="00CE1FF0" w:rsidRPr="00023360">
        <w:rPr>
          <w:rFonts w:ascii="Trebuchet MS" w:hAnsi="Trebuchet MS"/>
          <w:b w:val="0"/>
          <w:caps/>
          <w:color w:val="auto"/>
        </w:rPr>
        <w:t>kompleksa</w:t>
      </w:r>
      <w:r w:rsidR="00CE1FF0" w:rsidRPr="00940055">
        <w:rPr>
          <w:rFonts w:ascii="Trebuchet MS" w:hAnsi="Trebuchet MS"/>
          <w:b w:val="0"/>
          <w:color w:val="auto"/>
        </w:rPr>
        <w:t xml:space="preserve"> </w:t>
      </w:r>
      <w:r w:rsidR="00CE1FF0" w:rsidRPr="00023360">
        <w:rPr>
          <w:rFonts w:ascii="Trebuchet MS" w:hAnsi="Trebuchet MS"/>
          <w:b w:val="0"/>
          <w:color w:val="auto"/>
        </w:rPr>
        <w:t>ZA KOJI SE DOSTAVLJAJU PONUDE SA ISKAZIVANJEM INTERESA ZA KUPOVINU</w:t>
      </w:r>
    </w:p>
    <w:p w14:paraId="6A0A2B1C" w14:textId="354478E2" w:rsidR="00F76C1D" w:rsidRPr="00F76C1D" w:rsidRDefault="00FA434A" w:rsidP="00F76C1D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76C1D">
        <w:rPr>
          <w:rFonts w:ascii="Trebuchet MS" w:eastAsia="Times New Roman" w:hAnsi="Trebuchet MS" w:cs="Times New Roman"/>
          <w:bCs/>
          <w:lang w:val="hr-HR" w:eastAsia="en-US"/>
        </w:rPr>
        <w:t>Kompleks bivšeg odmarališta se nal</w:t>
      </w:r>
      <w:r w:rsidR="00C06A90" w:rsidRPr="00F76C1D">
        <w:rPr>
          <w:rFonts w:ascii="Trebuchet MS" w:eastAsia="Times New Roman" w:hAnsi="Trebuchet MS" w:cs="Times New Roman"/>
          <w:bCs/>
          <w:lang w:val="hr-HR" w:eastAsia="en-US"/>
        </w:rPr>
        <w:t>azi cca 3</w:t>
      </w:r>
      <w:r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km od grada Omiša, uz državnu cestu D8 (“Jadranska magistrala“), na dionici Omiš-Split, a izgrađen je na parcelama sljedećih katastarskih oznaka: </w:t>
      </w:r>
    </w:p>
    <w:p w14:paraId="0FDEF357" w14:textId="09BAB457" w:rsidR="00FA434A" w:rsidRPr="00FA434A" w:rsidRDefault="00FA434A" w:rsidP="00F76C1D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 xml:space="preserve">1. 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 xml:space="preserve">k.č. br. 3528 k.o. 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Duće (po identifikaciji joj odgovaraju zemljišne čestice 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broj k.č.</w:t>
      </w:r>
      <w:r w:rsidR="00023360" w:rsidRPr="000125A3">
        <w:rPr>
          <w:rFonts w:ascii="Trebuchet MS" w:eastAsia="Times New Roman" w:hAnsi="Trebuchet MS" w:cs="Times New Roman"/>
          <w:bCs/>
          <w:color w:val="FF0000"/>
          <w:lang w:val="hr-HR" w:eastAsia="en-US"/>
        </w:rPr>
        <w:t xml:space="preserve"> 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2778/1, 2778/2, 2779, </w:t>
      </w:r>
      <w:r w:rsidR="00667D3C" w:rsidRPr="00E8205B">
        <w:rPr>
          <w:rFonts w:ascii="Trebuchet MS" w:eastAsia="Times New Roman" w:hAnsi="Trebuchet MS" w:cs="Times New Roman"/>
          <w:bCs/>
          <w:lang w:val="hr-HR" w:eastAsia="en-US"/>
        </w:rPr>
        <w:t>2786, 2792, 2793,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2794, </w:t>
      </w:r>
      <w:r w:rsidR="00667D3C" w:rsidRPr="00E8205B">
        <w:rPr>
          <w:rFonts w:ascii="Trebuchet MS" w:eastAsia="Times New Roman" w:hAnsi="Trebuchet MS" w:cs="Times New Roman"/>
          <w:bCs/>
          <w:lang w:val="hr-HR" w:eastAsia="en-US"/>
        </w:rPr>
        <w:t>2795/1,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2795/2, 2796, 2797, 2798, </w:t>
      </w:r>
      <w:r w:rsidR="00667D3C" w:rsidRPr="00E8205B">
        <w:rPr>
          <w:rFonts w:ascii="Trebuchet MS" w:eastAsia="Times New Roman" w:hAnsi="Trebuchet MS" w:cs="Times New Roman"/>
          <w:bCs/>
          <w:lang w:val="hr-HR" w:eastAsia="en-US"/>
        </w:rPr>
        <w:t>2799, 2800, 2804/1, 2804/2, 2804/3, 2806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667D3C" w:rsidRPr="00E8205B">
        <w:rPr>
          <w:rFonts w:ascii="Trebuchet MS" w:eastAsia="Times New Roman" w:hAnsi="Trebuchet MS" w:cs="Times New Roman"/>
          <w:bCs/>
          <w:lang w:val="hr-HR" w:eastAsia="en-US"/>
        </w:rPr>
        <w:t>i 3088)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površine 7.102 m2</w:t>
      </w:r>
      <w:r w:rsidR="00137C91" w:rsidRPr="00F76C1D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>što čini zemljišt</w:t>
      </w:r>
      <w:r w:rsidR="00153722">
        <w:rPr>
          <w:rFonts w:ascii="Trebuchet MS" w:eastAsia="Times New Roman" w:hAnsi="Trebuchet MS" w:cs="Times New Roman"/>
          <w:bCs/>
          <w:lang w:val="hr-HR" w:eastAsia="en-US"/>
        </w:rPr>
        <w:t>e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 xml:space="preserve"> iznad državne ceste D8, </w:t>
      </w:r>
    </w:p>
    <w:p w14:paraId="772A013B" w14:textId="1754B47F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 xml:space="preserve">2. 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 xml:space="preserve">k.č. br. 3527 k.o. Duće, 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(po identifikaciji joj odgovaraju zemljišne čestice broj k.č. 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2801/1,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2801/3, 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2847/12,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2847/13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2847/14</w:t>
      </w:r>
      <w:r w:rsidR="00D431C3" w:rsidRPr="00E8205B">
        <w:rPr>
          <w:rFonts w:ascii="Trebuchet MS" w:eastAsia="Times New Roman" w:hAnsi="Trebuchet MS" w:cs="Times New Roman"/>
          <w:bCs/>
          <w:lang w:val="hr-HR" w:eastAsia="en-US"/>
        </w:rPr>
        <w:t>, 3146/2 i 3146/3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)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, k.č. br. 3526/1 (po identifikaciji joj odgovara zemljišn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čestic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broj k.č.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2847/15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),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k.č. br. 3526/2</w:t>
      </w:r>
      <w:r w:rsid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(po identifikaciji joj odgovara zemljišn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čestic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broj k.č.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2847/7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),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k.č. br. 3526/3</w:t>
      </w:r>
      <w:r w:rsid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(po identifikaciji joj odgovara zemljišn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čestic</w:t>
      </w:r>
      <w:r w:rsidR="000125A3" w:rsidRPr="00E8205B">
        <w:rPr>
          <w:rFonts w:ascii="Trebuchet MS" w:eastAsia="Times New Roman" w:hAnsi="Trebuchet MS" w:cs="Times New Roman"/>
          <w:bCs/>
          <w:lang w:val="hr-HR" w:eastAsia="en-US"/>
        </w:rPr>
        <w:t>a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broj k.č. </w:t>
      </w:r>
      <w:r w:rsidR="00D67930" w:rsidRPr="00E8205B">
        <w:rPr>
          <w:rFonts w:ascii="Trebuchet MS" w:eastAsia="Times New Roman" w:hAnsi="Trebuchet MS" w:cs="Times New Roman"/>
          <w:bCs/>
          <w:lang w:val="hr-HR" w:eastAsia="en-US"/>
        </w:rPr>
        <w:t>2847/11</w:t>
      </w:r>
      <w:r w:rsidR="00023360" w:rsidRPr="00E8205B">
        <w:rPr>
          <w:rFonts w:ascii="Trebuchet MS" w:eastAsia="Times New Roman" w:hAnsi="Trebuchet MS" w:cs="Times New Roman"/>
          <w:bCs/>
          <w:lang w:val="hr-HR" w:eastAsia="en-US"/>
        </w:rPr>
        <w:t>)</w:t>
      </w:r>
      <w:r w:rsidR="00023360" w:rsidRPr="00023360">
        <w:rPr>
          <w:rFonts w:ascii="Trebuchet MS" w:eastAsia="Times New Roman" w:hAnsi="Trebuchet MS" w:cs="Times New Roman"/>
          <w:bCs/>
          <w:lang w:val="hr-HR" w:eastAsia="en-US"/>
        </w:rPr>
        <w:t>, k.o. Duće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="00137C91" w:rsidRPr="005B6BAD">
        <w:rPr>
          <w:rFonts w:ascii="Trebuchet MS" w:eastAsia="Times New Roman" w:hAnsi="Trebuchet MS" w:cs="Times New Roman"/>
          <w:bCs/>
          <w:lang w:val="hr-HR" w:eastAsia="en-US"/>
        </w:rPr>
        <w:t>površine 3.833 m2</w:t>
      </w:r>
      <w:r w:rsidR="00137C91">
        <w:rPr>
          <w:rFonts w:ascii="Trebuchet MS" w:eastAsia="Times New Roman" w:hAnsi="Trebuchet MS" w:cs="Times New Roman"/>
          <w:bCs/>
          <w:lang w:val="hr-HR" w:eastAsia="en-US"/>
        </w:rPr>
        <w:t xml:space="preserve">, 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>koje čine zemljište između mora i državne ceste D8,</w:t>
      </w:r>
    </w:p>
    <w:p w14:paraId="217E3038" w14:textId="287A7F35" w:rsid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lastRenderedPageBreak/>
        <w:t xml:space="preserve">parcele upisane u P.L. br.1171 i </w:t>
      </w:r>
      <w:r w:rsidRPr="00CB57E1">
        <w:rPr>
          <w:rFonts w:ascii="Trebuchet MS" w:eastAsia="Times New Roman" w:hAnsi="Trebuchet MS" w:cs="Times New Roman"/>
          <w:bCs/>
          <w:lang w:val="hr-HR" w:eastAsia="en-US"/>
        </w:rPr>
        <w:t xml:space="preserve">P.L. </w:t>
      </w:r>
      <w:r w:rsidR="00C06A90">
        <w:rPr>
          <w:rFonts w:ascii="Trebuchet MS" w:eastAsia="Times New Roman" w:hAnsi="Trebuchet MS" w:cs="Times New Roman"/>
          <w:bCs/>
          <w:lang w:val="hr-HR" w:eastAsia="en-US"/>
        </w:rPr>
        <w:t>br.</w:t>
      </w:r>
      <w:r w:rsidRPr="00CB57E1">
        <w:rPr>
          <w:rFonts w:ascii="Trebuchet MS" w:eastAsia="Times New Roman" w:hAnsi="Trebuchet MS" w:cs="Times New Roman"/>
          <w:bCs/>
          <w:lang w:val="hr-HR" w:eastAsia="en-US"/>
        </w:rPr>
        <w:t>1634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 xml:space="preserve">, ukupne površine </w:t>
      </w:r>
      <w:r w:rsidRPr="00CB57E1">
        <w:rPr>
          <w:rFonts w:ascii="Trebuchet MS" w:eastAsia="Times New Roman" w:hAnsi="Trebuchet MS" w:cs="Times New Roman"/>
          <w:bCs/>
          <w:lang w:val="hr-HR" w:eastAsia="en-US"/>
        </w:rPr>
        <w:t>1</w:t>
      </w:r>
      <w:r w:rsidR="00CB57E1" w:rsidRPr="00CB57E1">
        <w:rPr>
          <w:rFonts w:ascii="Trebuchet MS" w:eastAsia="Times New Roman" w:hAnsi="Trebuchet MS" w:cs="Times New Roman"/>
          <w:bCs/>
          <w:lang w:val="hr-HR" w:eastAsia="en-US"/>
        </w:rPr>
        <w:t>0</w:t>
      </w:r>
      <w:r w:rsidRPr="00CB57E1">
        <w:rPr>
          <w:rFonts w:ascii="Trebuchet MS" w:eastAsia="Times New Roman" w:hAnsi="Trebuchet MS" w:cs="Times New Roman"/>
          <w:bCs/>
          <w:lang w:val="hr-HR" w:eastAsia="en-US"/>
        </w:rPr>
        <w:t>.</w:t>
      </w:r>
      <w:r w:rsidR="00CB57E1" w:rsidRPr="00CB57E1">
        <w:rPr>
          <w:rFonts w:ascii="Trebuchet MS" w:eastAsia="Times New Roman" w:hAnsi="Trebuchet MS" w:cs="Times New Roman"/>
          <w:bCs/>
          <w:lang w:val="hr-HR" w:eastAsia="en-US"/>
        </w:rPr>
        <w:t>935</w:t>
      </w:r>
      <w:r w:rsidRPr="00CB57E1">
        <w:rPr>
          <w:rFonts w:ascii="Trebuchet MS" w:eastAsia="Times New Roman" w:hAnsi="Trebuchet MS" w:cs="Times New Roman"/>
          <w:bCs/>
          <w:lang w:val="hr-HR" w:eastAsia="en-US"/>
        </w:rPr>
        <w:t xml:space="preserve"> m2, 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>prema podacima iz katastarskog operata.</w:t>
      </w:r>
    </w:p>
    <w:p w14:paraId="010C8A85" w14:textId="72303F8E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Republika Hrvatska je putem svojih sudova i pripadajućih zemljišnih odjela, </w:t>
      </w:r>
      <w:r w:rsidR="00C06A90" w:rsidRPr="005B6BAD">
        <w:rPr>
          <w:rFonts w:ascii="Trebuchet MS" w:eastAsia="Times New Roman" w:hAnsi="Trebuchet MS" w:cs="Times New Roman"/>
          <w:bCs/>
          <w:lang w:val="hr-HR" w:eastAsia="en-US"/>
        </w:rPr>
        <w:t>u zemljišnim kn</w:t>
      </w:r>
      <w:r w:rsidR="00916CC7" w:rsidRPr="005B6BAD">
        <w:rPr>
          <w:rFonts w:ascii="Trebuchet MS" w:eastAsia="Times New Roman" w:hAnsi="Trebuchet MS" w:cs="Times New Roman"/>
          <w:bCs/>
          <w:lang w:val="hr-HR" w:eastAsia="en-US"/>
        </w:rPr>
        <w:t>j</w:t>
      </w:r>
      <w:r w:rsidR="00C06A90"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igama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stavila administrativnu zabranu raspolaganja i opterećenja </w:t>
      </w:r>
      <w:r w:rsidR="00C06A90"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kompleksa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odmarališta u mjestu Duće, to jest prodaju, zamjenu, darovanje, prijenos prava korištenja i raspolaganja, davanja u zakup i privremenu upotrebu, osnivanje hipoteke i slično</w:t>
      </w:r>
      <w:r w:rsidR="00153722">
        <w:rPr>
          <w:rFonts w:ascii="Trebuchet MS" w:eastAsia="Times New Roman" w:hAnsi="Trebuchet MS" w:cs="Times New Roman"/>
          <w:bCs/>
          <w:lang w:val="hr-HR" w:eastAsia="en-US"/>
        </w:rPr>
        <w:t xml:space="preserve">. </w:t>
      </w:r>
      <w:r w:rsidR="00153722" w:rsidRPr="005B6BAD">
        <w:rPr>
          <w:rFonts w:ascii="Trebuchet MS" w:eastAsia="Times New Roman" w:hAnsi="Trebuchet MS" w:cs="Times New Roman"/>
          <w:bCs/>
          <w:lang w:val="hr-HR" w:eastAsia="en-US"/>
        </w:rPr>
        <w:t>Zabrana raspolaganja nekretninom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3F509B">
        <w:rPr>
          <w:rFonts w:ascii="Trebuchet MS" w:eastAsia="Times New Roman" w:hAnsi="Trebuchet MS" w:cs="Times New Roman"/>
          <w:bCs/>
          <w:lang w:val="hr-HR" w:eastAsia="en-US"/>
        </w:rPr>
        <w:t xml:space="preserve">je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upisana od strane Državnog odvjetništva u Splitu, protivno Zakonu o vlasništvu i drugim stvarnim pravima iz </w:t>
      </w:r>
      <w:r>
        <w:rPr>
          <w:rFonts w:ascii="Trebuchet MS" w:eastAsia="Times New Roman" w:hAnsi="Trebuchet MS" w:cs="Times New Roman"/>
          <w:bCs/>
          <w:lang w:val="hr-HR" w:eastAsia="en-US"/>
        </w:rPr>
        <w:t>1996.</w:t>
      </w:r>
      <w:r w:rsidR="003F509B">
        <w:rPr>
          <w:rFonts w:ascii="Trebuchet MS" w:eastAsia="Times New Roman" w:hAnsi="Trebuchet MS" w:cs="Times New Roman"/>
          <w:bCs/>
          <w:lang w:val="hr-HR" w:eastAsia="en-US"/>
        </w:rPr>
        <w:t xml:space="preserve"> godine</w:t>
      </w:r>
      <w:r>
        <w:rPr>
          <w:rFonts w:ascii="Trebuchet MS" w:eastAsia="Times New Roman" w:hAnsi="Trebuchet MS" w:cs="Times New Roman"/>
          <w:bCs/>
          <w:lang w:val="hr-HR" w:eastAsia="en-US"/>
        </w:rPr>
        <w:t xml:space="preserve"> (Narodne novine RH 91/96)</w:t>
      </w:r>
      <w:r w:rsidR="00CB57E1">
        <w:rPr>
          <w:rFonts w:ascii="Trebuchet MS" w:eastAsia="Times New Roman" w:hAnsi="Trebuchet MS" w:cs="Times New Roman"/>
          <w:bCs/>
          <w:lang w:val="hr-HR" w:eastAsia="en-US"/>
        </w:rPr>
        <w:t>, kao i Uredbi iz 1996. godine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.</w:t>
      </w:r>
    </w:p>
    <w:p w14:paraId="592AD04E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>
        <w:rPr>
          <w:rFonts w:ascii="Trebuchet MS" w:eastAsia="Times New Roman" w:hAnsi="Trebuchet MS" w:cs="Times New Roman"/>
          <w:bCs/>
          <w:lang w:val="hr-HR" w:eastAsia="en-US"/>
        </w:rPr>
        <w:t xml:space="preserve">Zakonski zastupnici Grada Zenica provode odgovarajuće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postup</w:t>
      </w:r>
      <w:r>
        <w:rPr>
          <w:rFonts w:ascii="Trebuchet MS" w:eastAsia="Times New Roman" w:hAnsi="Trebuchet MS" w:cs="Times New Roman"/>
          <w:bCs/>
          <w:lang w:val="hr-HR" w:eastAsia="en-US"/>
        </w:rPr>
        <w:t>ke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pred nadležnim organima RH u svrhu brisanja administrativne zabrane raspolaganja.</w:t>
      </w:r>
    </w:p>
    <w:p w14:paraId="5A861ED2" w14:textId="7527C594" w:rsidR="00D44DF5" w:rsidRPr="005B6BAD" w:rsidRDefault="00090C86" w:rsidP="00090C86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Sa izabranim ponuđačem će biti potpisan 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predugovor o </w:t>
      </w:r>
      <w:r w:rsidR="00CE1FF0" w:rsidRPr="00023360">
        <w:rPr>
          <w:rFonts w:ascii="Trebuchet MS" w:eastAsia="Times New Roman" w:hAnsi="Trebuchet MS" w:cs="Times New Roman"/>
          <w:bCs/>
          <w:lang w:val="hr-HR" w:eastAsia="en-US"/>
        </w:rPr>
        <w:t>kupovini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>kompleksa</w:t>
      </w:r>
      <w:r w:rsidR="00CE1FF0">
        <w:rPr>
          <w:rFonts w:ascii="Trebuchet MS" w:eastAsia="Times New Roman" w:hAnsi="Trebuchet MS" w:cs="Times New Roman"/>
          <w:bCs/>
          <w:lang w:val="hr-HR" w:eastAsia="en-US"/>
        </w:rPr>
        <w:t>/nekretnina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 xml:space="preserve"> bivšeg odmarališta u mjestu Duće, a nakon brisanja administrativne zabrane i konačan kupoprodajni ugovor.</w:t>
      </w:r>
    </w:p>
    <w:p w14:paraId="6C675FF9" w14:textId="77777777" w:rsidR="00B30B66" w:rsidRDefault="00B30B66" w:rsidP="00916CC7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589C1817" w14:textId="77777777" w:rsidR="00916CC7" w:rsidRPr="00D44DF5" w:rsidRDefault="00916CC7" w:rsidP="00916CC7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>
        <w:rPr>
          <w:rFonts w:ascii="Trebuchet MS" w:eastAsia="Times New Roman" w:hAnsi="Trebuchet MS" w:cs="Times New Roman"/>
          <w:bCs/>
          <w:lang w:val="hr-HR" w:eastAsia="en-US"/>
        </w:rPr>
        <w:t>III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PRAVO UČEŠĆA</w:t>
      </w:r>
    </w:p>
    <w:p w14:paraId="77550A43" w14:textId="0EC32DA0" w:rsidR="00916CC7" w:rsidRDefault="00916CC7" w:rsidP="00916CC7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Pravo učešća u međunarodnom javnom pozivu </w:t>
      </w:r>
      <w:r w:rsidR="00CE1FF0" w:rsidRPr="00023360">
        <w:rPr>
          <w:rFonts w:ascii="Trebuchet MS" w:eastAsia="Times New Roman" w:hAnsi="Trebuchet MS" w:cs="Times New Roman"/>
          <w:bCs/>
          <w:lang w:val="hr-HR" w:eastAsia="en-US"/>
        </w:rPr>
        <w:t>za iskazivanje interesa za kupovinu kompleksa bivšeg Zeničkog odmarališta</w:t>
      </w:r>
      <w:r w:rsidR="00CE1FF0"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u mjestu Duće, Općina Dugi Rat, RH, imaju sva zainteresirana pravna i fizička lica, domaća i strana, koja prema zakonodavstvu Republike Hrvatske mogu biti vlasnici nekretnina.</w:t>
      </w:r>
    </w:p>
    <w:p w14:paraId="1477995D" w14:textId="77777777" w:rsidR="00916CC7" w:rsidRDefault="00916CC7" w:rsidP="00F76C1D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caps/>
          <w:lang w:val="hr-HR" w:eastAsia="en-US"/>
        </w:rPr>
      </w:pPr>
    </w:p>
    <w:p w14:paraId="3C7477D5" w14:textId="6E7BA0DE" w:rsidR="000E6EAA" w:rsidRPr="00F76C1D" w:rsidRDefault="00FA434A" w:rsidP="00F76C1D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caps/>
          <w:lang w:val="hr-HR" w:eastAsia="en-US"/>
        </w:rPr>
      </w:pPr>
      <w:r w:rsidRPr="00F76C1D">
        <w:rPr>
          <w:rFonts w:ascii="Trebuchet MS" w:eastAsia="Times New Roman" w:hAnsi="Trebuchet MS" w:cs="Times New Roman"/>
          <w:bCs/>
          <w:caps/>
          <w:lang w:val="hr-HR" w:eastAsia="en-US"/>
        </w:rPr>
        <w:t>I</w:t>
      </w:r>
      <w:r w:rsidR="00916CC7">
        <w:rPr>
          <w:rFonts w:ascii="Trebuchet MS" w:eastAsia="Times New Roman" w:hAnsi="Trebuchet MS" w:cs="Times New Roman"/>
          <w:bCs/>
          <w:caps/>
          <w:lang w:val="hr-HR" w:eastAsia="en-US"/>
        </w:rPr>
        <w:t>V</w:t>
      </w:r>
      <w:r w:rsidRPr="00F76C1D">
        <w:rPr>
          <w:rFonts w:ascii="Trebuchet MS" w:eastAsia="Times New Roman" w:hAnsi="Trebuchet MS" w:cs="Times New Roman"/>
          <w:bCs/>
          <w:caps/>
          <w:lang w:val="hr-HR" w:eastAsia="en-US"/>
        </w:rPr>
        <w:tab/>
      </w:r>
      <w:r w:rsidR="00BA7AD5" w:rsidRPr="00F76C1D">
        <w:rPr>
          <w:rFonts w:ascii="Trebuchet MS" w:eastAsia="Times New Roman" w:hAnsi="Trebuchet MS" w:cs="Times New Roman"/>
          <w:bCs/>
          <w:caps/>
          <w:lang w:val="hr-HR" w:eastAsia="en-US"/>
        </w:rPr>
        <w:t>Izvod iz prostorno planske dokumentacije</w:t>
      </w:r>
    </w:p>
    <w:p w14:paraId="581DC2CD" w14:textId="08C71B00" w:rsidR="000E6EAA" w:rsidRPr="00FA434A" w:rsidRDefault="00FA434A" w:rsidP="000E6EA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Prema Odluci o V izmjenama i dopunama odluke o donošenju Prostornog plana uređenja Općine Dugi Rat, od 20.07.2018. godine, u članku 28. definisane su izmjene i dopune kojima se definiše da je u sklopu kompleksa moguće sljedeće:</w:t>
      </w:r>
    </w:p>
    <w:p w14:paraId="42E69C52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1.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namjena zone T1 (parcele iznad državne ceste) gradnja objekata ugostiteljsko turističke namjene – hoteli, sa pratećim trgovačkim, uslužnim i zabavnim sadržajima,</w:t>
      </w:r>
    </w:p>
    <w:p w14:paraId="2407E057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2.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najveći dopušteni koeficijent izgrađenosti za cijelokupnu zonu kig = 0,60,</w:t>
      </w:r>
    </w:p>
    <w:p w14:paraId="5D362852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3.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najveći koeficijent iskorištenosti za cijelu zonu kis = 3,00,</w:t>
      </w:r>
    </w:p>
    <w:p w14:paraId="01B5ACE8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4.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najveći dopušteni broj nadzemnih etaža Kmax = Pr + 5 katova,</w:t>
      </w:r>
    </w:p>
    <w:p w14:paraId="31B6EEF6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5.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gradnja podruma (Po) se omogućuje ispod svih građevina,</w:t>
      </w:r>
    </w:p>
    <w:p w14:paraId="51FA336D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6.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gradnja suterena (Su) se omogućuje ispod svih građevina,</w:t>
      </w:r>
    </w:p>
    <w:p w14:paraId="0693C833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7.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na svim građevinama moguće je izgradnja potkrovlja (Pk),</w:t>
      </w:r>
    </w:p>
    <w:p w14:paraId="6E73F9B5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8.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broj funkcionalnih jedinica 400 ležajeva,</w:t>
      </w:r>
    </w:p>
    <w:p w14:paraId="723F82E5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9.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u južnom dijelu kompleksa (parcele ispod državne ceste) predviđa se zona R1 namjene rekreacija i ugostiteljstvo,</w:t>
      </w:r>
    </w:p>
    <w:p w14:paraId="098D8BFF" w14:textId="77777777" w:rsidR="00FA434A" w:rsidRP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10.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komunikacija između zone T1 i R1 predviđa se pothodnikom ispod D8 prometnice,</w:t>
      </w:r>
    </w:p>
    <w:p w14:paraId="16407268" w14:textId="77777777" w:rsidR="00FA434A" w:rsidRDefault="00FA434A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FA434A">
        <w:rPr>
          <w:rFonts w:ascii="Trebuchet MS" w:eastAsia="Times New Roman" w:hAnsi="Trebuchet MS" w:cs="Times New Roman"/>
          <w:bCs/>
          <w:lang w:val="hr-HR" w:eastAsia="en-US"/>
        </w:rPr>
        <w:t>11.</w:t>
      </w:r>
      <w:r w:rsidRPr="00FA434A">
        <w:rPr>
          <w:rFonts w:ascii="Trebuchet MS" w:eastAsia="Times New Roman" w:hAnsi="Trebuchet MS" w:cs="Times New Roman"/>
          <w:bCs/>
          <w:lang w:val="hr-HR" w:eastAsia="en-US"/>
        </w:rPr>
        <w:tab/>
        <w:t>Predviđen je jedinstven saobraćajni priključak kompleksa na državnu cestu D-8.</w:t>
      </w:r>
    </w:p>
    <w:p w14:paraId="4171BF2C" w14:textId="569E671E" w:rsidR="00D44DF5" w:rsidRDefault="00D44DF5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bookmarkStart w:id="2" w:name="_Hlk93312970"/>
    </w:p>
    <w:p w14:paraId="15E6BC3F" w14:textId="77777777" w:rsidR="00E8205B" w:rsidRDefault="00E8205B" w:rsidP="00FA434A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bookmarkEnd w:id="2"/>
    <w:p w14:paraId="246CF941" w14:textId="17D7684D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V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PREUZIMANJE DOKUMENTACIJE ZA PRIPREMU PONUDE</w:t>
      </w:r>
    </w:p>
    <w:p w14:paraId="4774C595" w14:textId="77777777" w:rsidR="00CE1FF0" w:rsidRPr="00D16B42" w:rsidRDefault="00CE1FF0" w:rsidP="00CE1FF0">
      <w:pPr>
        <w:pStyle w:val="Heading3"/>
        <w:jc w:val="both"/>
        <w:rPr>
          <w:rFonts w:ascii="Trebuchet MS" w:hAnsi="Trebuchet MS"/>
          <w:b w:val="0"/>
          <w:color w:val="auto"/>
        </w:rPr>
      </w:pPr>
      <w:r w:rsidRPr="00D16B42">
        <w:rPr>
          <w:rFonts w:ascii="Trebuchet MS" w:hAnsi="Trebuchet MS"/>
          <w:b w:val="0"/>
          <w:color w:val="auto"/>
        </w:rPr>
        <w:t xml:space="preserve">Dokumentacija neophodna za učešće u međunarodnom javnom pozivu </w:t>
      </w:r>
      <w:r w:rsidRPr="00023360">
        <w:rPr>
          <w:rFonts w:ascii="Trebuchet MS" w:hAnsi="Trebuchet MS"/>
          <w:b w:val="0"/>
          <w:color w:val="auto"/>
        </w:rPr>
        <w:t xml:space="preserve">za iskazivanje interesa za kupovinu kompleksa </w:t>
      </w:r>
      <w:r w:rsidRPr="00D16B42">
        <w:rPr>
          <w:rFonts w:ascii="Trebuchet MS" w:hAnsi="Trebuchet MS"/>
          <w:b w:val="0"/>
          <w:color w:val="auto"/>
        </w:rPr>
        <w:t>bivšeg Zeničkog odmarališta u mjestu Duće</w:t>
      </w:r>
      <w:r>
        <w:rPr>
          <w:rFonts w:ascii="Trebuchet MS" w:hAnsi="Trebuchet MS"/>
          <w:b w:val="0"/>
          <w:color w:val="auto"/>
        </w:rPr>
        <w:t xml:space="preserve"> </w:t>
      </w:r>
      <w:r w:rsidRPr="00D16B42">
        <w:rPr>
          <w:rFonts w:ascii="Trebuchet MS" w:hAnsi="Trebuchet MS"/>
          <w:b w:val="0"/>
          <w:color w:val="auto"/>
        </w:rPr>
        <w:t>može se preuzeti u Gradskoj upravi Grada Zenica.</w:t>
      </w:r>
    </w:p>
    <w:p w14:paraId="1CC08241" w14:textId="653DC5AA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Svi zainteresovani učesnici mogu preuzeti dokumentaciju za javni poziv, bez naknade, dostavljanjem zahtjeva za preuzimanje dokumentacije za učešće u međunarodnom Javnom pozivu na adresu Trg BiH 6</w:t>
      </w:r>
      <w:r w:rsidR="00916CC7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72 000 Zenica, Bosna i Hercegovina,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N/R </w:t>
      </w:r>
      <w:r w:rsidR="004F3ADE" w:rsidRPr="00E8205B">
        <w:rPr>
          <w:rFonts w:ascii="Trebuchet MS" w:eastAsia="Times New Roman" w:hAnsi="Trebuchet MS" w:cs="Times New Roman"/>
          <w:bCs/>
          <w:lang w:val="hr-HR" w:eastAsia="en-US"/>
        </w:rPr>
        <w:t>Maida Mujanović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, ili putem e-maila </w:t>
      </w:r>
      <w:r w:rsidR="000E1011" w:rsidRPr="00E8205B">
        <w:rPr>
          <w:rFonts w:ascii="Trebuchet MS" w:eastAsia="Times New Roman" w:hAnsi="Trebuchet MS" w:cs="Times New Roman"/>
          <w:bCs/>
          <w:lang w:val="hr-HR" w:eastAsia="en-US"/>
        </w:rPr>
        <w:t>maida.mujanovic@zenica.ba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sa naznakom: Zahtjev za preuzimanje dokumentacije za učešće u međunarodnom javnom </w:t>
      </w:r>
      <w:r w:rsidR="00CE1FF0" w:rsidRPr="00023360">
        <w:rPr>
          <w:rFonts w:ascii="Trebuchet MS" w:eastAsia="Times New Roman" w:hAnsi="Trebuchet MS" w:cs="Times New Roman"/>
          <w:bCs/>
          <w:lang w:val="hr-HR" w:eastAsia="en-US"/>
        </w:rPr>
        <w:t>pozivu za iskazivanje interesa za kupovinu kompleksa bivšeg Zeničkog odmarališta u mjestu Duće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, općina Dugi Rat, RH, s pripadajućim sadržajima. </w:t>
      </w:r>
    </w:p>
    <w:p w14:paraId="2051A698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U zahtjevu je neophodno navesti naziv subjekta/ime i prezime fizičkog lica, adresu, ime kontakt osobe, kontakt telefon, e-mail, te na koji način zainteresovani učesnici žele da im tenderska dokumentacija bude dostavljena (poštom, ličnim preuzimanjem ili putem elektronske pošte.</w:t>
      </w:r>
    </w:p>
    <w:p w14:paraId="7770EAC9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102FB7F4" w14:textId="64B794E1" w:rsidR="00F76C1D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>
        <w:rPr>
          <w:rFonts w:ascii="Trebuchet MS" w:eastAsia="Times New Roman" w:hAnsi="Trebuchet MS" w:cs="Times New Roman"/>
          <w:bCs/>
          <w:lang w:val="hr-HR" w:eastAsia="en-US"/>
        </w:rPr>
        <w:t>V</w:t>
      </w:r>
      <w:r w:rsidR="00916CC7">
        <w:rPr>
          <w:rFonts w:ascii="Trebuchet MS" w:eastAsia="Times New Roman" w:hAnsi="Trebuchet MS" w:cs="Times New Roman"/>
          <w:bCs/>
          <w:lang w:val="hr-HR" w:eastAsia="en-US"/>
        </w:rPr>
        <w:t>I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OBAVEZNI SADRŽAJ PONUDE</w:t>
      </w:r>
    </w:p>
    <w:p w14:paraId="1781BEF6" w14:textId="11B0BE99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Obavezni sadržaj ponude koji učesnici međunarodnog javnog poziva trebaju dostaviti je:</w:t>
      </w:r>
    </w:p>
    <w:p w14:paraId="6787A334" w14:textId="54D9B8D6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1.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Naziv pravnog subjekta/ime i prezime fizičkog lica sa adresom sjedišta, od</w:t>
      </w:r>
      <w:r w:rsidR="00B30B66">
        <w:rPr>
          <w:rFonts w:ascii="Trebuchet MS" w:eastAsia="Times New Roman" w:hAnsi="Trebuchet MS" w:cs="Times New Roman"/>
          <w:bCs/>
          <w:lang w:val="hr-HR" w:eastAsia="en-US"/>
        </w:rPr>
        <w:t>n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osno prebivališta.</w:t>
      </w:r>
    </w:p>
    <w:p w14:paraId="598CF8CD" w14:textId="77777777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2.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 xml:space="preserve">Izvod ili ovjerena kopija iz sudskog registra ili drugog odgovarajućeg registra za pravna lica, odnosno ovjerena kopija ličnog identifikacionog dokumenta sa slikom za fizička lica. </w:t>
      </w:r>
    </w:p>
    <w:p w14:paraId="1031B46E" w14:textId="242C98A5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3.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 xml:space="preserve">Dokaz o uplati depozita za učešće u proceduri međunarodnog javnog poziva u iznosu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od 9</w:t>
      </w:r>
      <w:r w:rsidR="00C06A90" w:rsidRPr="00E8205B">
        <w:rPr>
          <w:rFonts w:ascii="Trebuchet MS" w:eastAsia="Times New Roman" w:hAnsi="Trebuchet MS" w:cs="Times New Roman"/>
          <w:bCs/>
          <w:lang w:val="hr-HR" w:eastAsia="en-US"/>
        </w:rPr>
        <w:t>2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0.000,00 KM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na depozitni račun Grada Zenica, otvoren kod BOSNA BANK INTERNATIONAL DD SARAJEVO broj: 141–355-53200161-07, vrsta prihoda 723139, šifra Grada Zenica: 103, budžetska organizacija 0000000 ili 9999999, za uplate u KM,</w:t>
      </w:r>
      <w:r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ili</w:t>
      </w:r>
      <w:r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4</w:t>
      </w:r>
      <w:r w:rsidR="00C06A90" w:rsidRPr="00E8205B">
        <w:rPr>
          <w:rFonts w:ascii="Trebuchet MS" w:eastAsia="Times New Roman" w:hAnsi="Trebuchet MS" w:cs="Times New Roman"/>
          <w:bCs/>
          <w:lang w:val="hr-HR" w:eastAsia="en-US"/>
        </w:rPr>
        <w:t>7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0.</w:t>
      </w:r>
      <w:r w:rsidR="00C06A90" w:rsidRPr="00E8205B">
        <w:rPr>
          <w:rFonts w:ascii="Trebuchet MS" w:eastAsia="Times New Roman" w:hAnsi="Trebuchet MS" w:cs="Times New Roman"/>
          <w:bCs/>
          <w:lang w:val="hr-HR" w:eastAsia="en-US"/>
        </w:rPr>
        <w:t>388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="00C06A90" w:rsidRPr="00E8205B">
        <w:rPr>
          <w:rFonts w:ascii="Trebuchet MS" w:eastAsia="Times New Roman" w:hAnsi="Trebuchet MS" w:cs="Times New Roman"/>
          <w:bCs/>
          <w:lang w:val="hr-HR" w:eastAsia="en-US"/>
        </w:rPr>
        <w:t>5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3  EURO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na devizni račun otvoren kod BOSNA BANK INTERNATIONAL DD SARAJEVO, Sarajevo, Bosnia and Herzegovina, IBAN: BA 39 141 355 5310007647,  SWIFT CODE: BBIBBA22XXX,</w:t>
      </w:r>
      <w:r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uz ovjerenu izjavu (kod notara ili u sudu) da se uplaćeni depozit zadržava dok se ne izvrši dodjela predugovora, odnosno okonča postupak međunarodnog javnog poziva.</w:t>
      </w:r>
    </w:p>
    <w:p w14:paraId="5DE39F46" w14:textId="77777777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4.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Broj žiro računa na koji će se izvršiti povrat uplaćenog depozita za one ponuđače koji ne budu uspješni u nadmetanju za potpis predugovora.</w:t>
      </w:r>
    </w:p>
    <w:p w14:paraId="00622CEE" w14:textId="77777777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5.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Nedvojbenu ovjerenu izjavu ponuđača o namjeri kupovine kompleksa nekretnina Zeničkog odmarališta u naselju Duće, općina Dugi Rat, u „viđenom faktičkom stanju“ sa svim izgrađenim objektima i infrastrukturom, kao i saglasnost za pristupanje zaključenju predugovora kojim bi se regulisala međusobna prava i obaveze obje strane u procesu kupovine nekretnine sve do brisanja administrativne zabrane raspolaganja nekretninom i sticanja uslova za zaključenje konačnog kupoprodajnog ugovora.</w:t>
      </w:r>
    </w:p>
    <w:p w14:paraId="51625A89" w14:textId="73FC77BB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6.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 xml:space="preserve">Nedvojbenu ovjerenu izjavu ponuđača o prihvatanju načina usplate kupoprodajne cijene </w:t>
      </w:r>
      <w:r w:rsidR="004A3F42" w:rsidRPr="00023360">
        <w:rPr>
          <w:rFonts w:ascii="Trebuchet MS" w:eastAsia="Times New Roman" w:hAnsi="Trebuchet MS" w:cs="Times New Roman"/>
          <w:bCs/>
          <w:lang w:val="hr-HR" w:eastAsia="en-US"/>
        </w:rPr>
        <w:t>za kupovinu kompleksa/nekretnina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>.</w:t>
      </w:r>
    </w:p>
    <w:p w14:paraId="55FAC5BE" w14:textId="092A5674" w:rsidR="00C06A90" w:rsidRPr="00E8205B" w:rsidRDefault="00D44DF5" w:rsidP="00C06A90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7.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 xml:space="preserve">Cijenu za 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kupovinu </w:t>
      </w:r>
      <w:r w:rsidR="004A3F42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kompleksa/nekretnina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Zeničkog odmarališta u mjestu Duće, općina Dugi Rat, u „viđenom stanju“ koja ne može biti </w:t>
      </w:r>
      <w:r w:rsidR="00C06A90" w:rsidRPr="00E8205B">
        <w:rPr>
          <w:rFonts w:ascii="Trebuchet MS" w:eastAsia="Times New Roman" w:hAnsi="Trebuchet MS" w:cs="Times New Roman"/>
          <w:bCs/>
          <w:lang w:val="hr-HR" w:eastAsia="en-US"/>
        </w:rPr>
        <w:t>niža od 9.200.000,00 KM, slovima devetmilionadvijestotinehiljada KM ili</w:t>
      </w:r>
    </w:p>
    <w:p w14:paraId="45381CD4" w14:textId="1080F0D4" w:rsidR="00D44DF5" w:rsidRDefault="00C06A90" w:rsidP="00C06A90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E8205B">
        <w:rPr>
          <w:rFonts w:ascii="Trebuchet MS" w:eastAsia="Times New Roman" w:hAnsi="Trebuchet MS" w:cs="Times New Roman"/>
          <w:bCs/>
          <w:lang w:val="hr-HR" w:eastAsia="en-US"/>
        </w:rPr>
        <w:t>4,703,885.30 EURO, slovima četirimilionasedamstotinatrihiljadeosamstotinaosamdesetpet i 30/100 EURO.</w:t>
      </w:r>
      <w:r w:rsidR="00D44DF5"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</w:p>
    <w:p w14:paraId="14B6B7D3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8.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ab/>
        <w:t>Nacrt predugovora u koji su unijeli podatke iz svoje ponude, te parafira</w:t>
      </w:r>
      <w:r>
        <w:rPr>
          <w:rFonts w:ascii="Trebuchet MS" w:eastAsia="Times New Roman" w:hAnsi="Trebuchet MS" w:cs="Times New Roman"/>
          <w:bCs/>
          <w:lang w:val="hr-HR" w:eastAsia="en-US"/>
        </w:rPr>
        <w:t>li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sve listove. </w:t>
      </w:r>
    </w:p>
    <w:p w14:paraId="40B6E614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43A57198" w14:textId="6D345DD9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>
        <w:rPr>
          <w:rFonts w:ascii="Trebuchet MS" w:eastAsia="Times New Roman" w:hAnsi="Trebuchet MS" w:cs="Times New Roman"/>
          <w:bCs/>
          <w:lang w:val="hr-HR" w:eastAsia="en-US"/>
        </w:rPr>
        <w:t>V</w:t>
      </w:r>
      <w:r w:rsidR="00916CC7">
        <w:rPr>
          <w:rFonts w:ascii="Trebuchet MS" w:eastAsia="Times New Roman" w:hAnsi="Trebuchet MS" w:cs="Times New Roman"/>
          <w:bCs/>
          <w:lang w:val="hr-HR" w:eastAsia="en-US"/>
        </w:rPr>
        <w:t>I</w:t>
      </w:r>
      <w:r>
        <w:rPr>
          <w:rFonts w:ascii="Trebuchet MS" w:eastAsia="Times New Roman" w:hAnsi="Trebuchet MS" w:cs="Times New Roman"/>
          <w:bCs/>
          <w:lang w:val="hr-HR" w:eastAsia="en-US"/>
        </w:rPr>
        <w:t>I</w:t>
      </w:r>
      <w:r>
        <w:rPr>
          <w:rFonts w:ascii="Trebuchet MS" w:eastAsia="Times New Roman" w:hAnsi="Trebuchet MS" w:cs="Times New Roman"/>
          <w:bCs/>
          <w:lang w:val="hr-HR" w:eastAsia="en-US"/>
        </w:rPr>
        <w:tab/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ROK </w:t>
      </w:r>
      <w:r>
        <w:rPr>
          <w:rFonts w:ascii="Trebuchet MS" w:eastAsia="Times New Roman" w:hAnsi="Trebuchet MS" w:cs="Times New Roman"/>
          <w:bCs/>
          <w:lang w:val="hr-HR" w:eastAsia="en-US"/>
        </w:rPr>
        <w:t xml:space="preserve">I NAČIN PREDAJE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PREDAJE I OTVARANJE PONUDA </w:t>
      </w:r>
    </w:p>
    <w:p w14:paraId="3D03B660" w14:textId="5E79CD98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Krajnji rok za predaju ponuda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je</w:t>
      </w:r>
      <w:r w:rsidR="004F3ADE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="000E1011" w:rsidRPr="00E8205B">
        <w:rPr>
          <w:rFonts w:ascii="Trebuchet MS" w:eastAsia="Times New Roman" w:hAnsi="Trebuchet MS" w:cs="Times New Roman"/>
          <w:bCs/>
          <w:lang w:val="hr-HR" w:eastAsia="en-US"/>
        </w:rPr>
        <w:t>11</w:t>
      </w:r>
      <w:r w:rsidR="004F3ADE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.04.2022. godine (ponedjeljak)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do 11.00 sati.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Javno otvaranje svih pravovremeno </w:t>
      </w:r>
      <w:r w:rsidR="004A3F42" w:rsidRPr="00023360">
        <w:rPr>
          <w:rFonts w:ascii="Trebuchet MS" w:eastAsia="Times New Roman" w:hAnsi="Trebuchet MS" w:cs="Times New Roman"/>
          <w:bCs/>
          <w:lang w:val="hr-HR" w:eastAsia="en-US"/>
        </w:rPr>
        <w:t>dostavljenih ponuda za iskazivanje interesa za kupovinu kompleksa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>/nekretnina</w:t>
      </w:r>
      <w:r w:rsidR="004A3F42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bivšeg Zeničkog odmarališta u mjestu Duće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="004A3F42"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s priloženim finansijskim ponudama obaviti će se u Sali za sastanke Kabineta Gradonačelnika, zgrada Gradske uprave, Trg BiH br. 6, 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dana </w:t>
      </w:r>
      <w:r w:rsidR="000E1011" w:rsidRPr="00E8205B">
        <w:rPr>
          <w:rFonts w:ascii="Trebuchet MS" w:eastAsia="Times New Roman" w:hAnsi="Trebuchet MS" w:cs="Times New Roman"/>
          <w:bCs/>
          <w:lang w:val="hr-HR" w:eastAsia="en-US"/>
        </w:rPr>
        <w:t>11</w:t>
      </w:r>
      <w:r w:rsidR="004F3ADE" w:rsidRPr="00E8205B">
        <w:rPr>
          <w:rFonts w:ascii="Trebuchet MS" w:eastAsia="Times New Roman" w:hAnsi="Trebuchet MS" w:cs="Times New Roman"/>
          <w:bCs/>
          <w:lang w:val="hr-HR" w:eastAsia="en-US"/>
        </w:rPr>
        <w:t xml:space="preserve">.04.2022. godine (ponedjeljak) </w:t>
      </w:r>
      <w:r w:rsidRPr="00E8205B">
        <w:rPr>
          <w:rFonts w:ascii="Trebuchet MS" w:eastAsia="Times New Roman" w:hAnsi="Trebuchet MS" w:cs="Times New Roman"/>
          <w:bCs/>
          <w:lang w:val="hr-HR" w:eastAsia="en-US"/>
        </w:rPr>
        <w:t>u 12.00 sati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. </w:t>
      </w:r>
    </w:p>
    <w:p w14:paraId="527858C4" w14:textId="1051A40B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Javnom otvaranju ponuda</w:t>
      </w:r>
      <w:r w:rsidR="007369BD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uz prezentaciju pisanog ovlaštenja može prisustvovati po jedan prestavnik svakog ponuđača. Nakon što sve ponude koje su dostavljene u proceduri međunarodnog javnog poziva budu otvorene i ocijenjene kao kompletne, provest će se postupak javne licitacije najv</w:t>
      </w:r>
      <w:r w:rsidR="007369BD">
        <w:rPr>
          <w:rFonts w:ascii="Trebuchet MS" w:eastAsia="Times New Roman" w:hAnsi="Trebuchet MS" w:cs="Times New Roman"/>
          <w:bCs/>
          <w:lang w:val="hr-HR" w:eastAsia="en-US"/>
        </w:rPr>
        <w:t>iš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e cijene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</w:t>
      </w:r>
      <w:bookmarkStart w:id="3" w:name="_Hlk95409899"/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>za kupovinu kompleksa/nekretnina</w:t>
      </w:r>
      <w:bookmarkEnd w:id="3"/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. </w:t>
      </w:r>
    </w:p>
    <w:p w14:paraId="52A9AB34" w14:textId="1A766FAE" w:rsidR="000F16C0" w:rsidRPr="005B6BAD" w:rsidRDefault="000F16C0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5B6BAD">
        <w:rPr>
          <w:rFonts w:ascii="Trebuchet MS" w:eastAsia="Times New Roman" w:hAnsi="Trebuchet MS" w:cs="Times New Roman"/>
          <w:bCs/>
          <w:lang w:val="hr-HR" w:eastAsia="en-US"/>
        </w:rPr>
        <w:t>Nakon što Komisija za provođenje procedure međunarodnog javnog poziva provjeri i utvrdi ispravnost i kompletnost dostavljenih ponuda, provešće proceduru licitacije najviše cijene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za kupovinu kompleksa/nekretnina</w:t>
      </w:r>
      <w:r w:rsidRPr="005B6BAD">
        <w:rPr>
          <w:rFonts w:ascii="Trebuchet MS" w:eastAsia="Times New Roman" w:hAnsi="Trebuchet MS" w:cs="Times New Roman"/>
          <w:bCs/>
          <w:lang w:val="hr-HR" w:eastAsia="en-US"/>
        </w:rPr>
        <w:t>, u kojoj mogu učestvovati samo punuđači koji su dostavili ispravne i kompletne ponude.</w:t>
      </w:r>
    </w:p>
    <w:p w14:paraId="6DF23383" w14:textId="17058731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Komisija </w:t>
      </w:r>
      <w:r w:rsidR="00153722">
        <w:rPr>
          <w:rFonts w:ascii="Trebuchet MS" w:eastAsia="Times New Roman" w:hAnsi="Trebuchet MS" w:cs="Times New Roman"/>
          <w:bCs/>
          <w:lang w:val="hr-HR" w:eastAsia="en-US"/>
        </w:rPr>
        <w:t xml:space="preserve">će samo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ponuđač</w:t>
      </w:r>
      <w:r w:rsidR="00153722">
        <w:rPr>
          <w:rFonts w:ascii="Trebuchet MS" w:eastAsia="Times New Roman" w:hAnsi="Trebuchet MS" w:cs="Times New Roman"/>
          <w:bCs/>
          <w:lang w:val="hr-HR" w:eastAsia="en-US"/>
        </w:rPr>
        <w:t>ima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koji budu dostavili svu traženu dokumentaciju i finansijsku ponudu koja nije niža od najmanje tražene cijene omogućiti da učestvuju u postupku javne licitacije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 najviše cijene za kupovinu kompleksa/nekretnina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.</w:t>
      </w:r>
    </w:p>
    <w:p w14:paraId="7FAF2066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Ponuđač koji u proceduri javne licitacije ponudi najvišu cijenu će biti izabran za pobjednika međunarodnog javnog poziva i predložen za potpisivanje </w:t>
      </w:r>
      <w:r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predugovora o kupovini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nekretnina Zeničkog odmarališta u mjestu Duće.</w:t>
      </w:r>
    </w:p>
    <w:p w14:paraId="7C7AD3F9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0F22FF75" w14:textId="0D01480B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>
        <w:rPr>
          <w:rFonts w:ascii="Trebuchet MS" w:eastAsia="Times New Roman" w:hAnsi="Trebuchet MS" w:cs="Times New Roman"/>
          <w:bCs/>
          <w:lang w:val="hr-HR" w:eastAsia="en-US"/>
        </w:rPr>
        <w:t>VI</w:t>
      </w:r>
      <w:r w:rsidR="00916CC7">
        <w:rPr>
          <w:rFonts w:ascii="Trebuchet MS" w:eastAsia="Times New Roman" w:hAnsi="Trebuchet MS" w:cs="Times New Roman"/>
          <w:bCs/>
          <w:lang w:val="hr-HR" w:eastAsia="en-US"/>
        </w:rPr>
        <w:t>I</w:t>
      </w:r>
      <w:r>
        <w:rPr>
          <w:rFonts w:ascii="Trebuchet MS" w:eastAsia="Times New Roman" w:hAnsi="Trebuchet MS" w:cs="Times New Roman"/>
          <w:bCs/>
          <w:lang w:val="hr-HR" w:eastAsia="en-US"/>
        </w:rPr>
        <w:t>I</w:t>
      </w:r>
      <w:r>
        <w:rPr>
          <w:rFonts w:ascii="Trebuchet MS" w:eastAsia="Times New Roman" w:hAnsi="Trebuchet MS" w:cs="Times New Roman"/>
          <w:bCs/>
          <w:lang w:val="hr-HR" w:eastAsia="en-US"/>
        </w:rPr>
        <w:tab/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POTPISIVANJE PREDUGOVORA SA IZABRANIM PONUĐAČEM</w:t>
      </w:r>
    </w:p>
    <w:p w14:paraId="4CAED2B1" w14:textId="27629602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Grad Zenica će sa onim učesnikom međunarodnog javnog poziva </w:t>
      </w:r>
      <w:r w:rsidR="007369BD" w:rsidRPr="00023360">
        <w:rPr>
          <w:rFonts w:ascii="Trebuchet MS" w:eastAsia="Times New Roman" w:hAnsi="Trebuchet MS" w:cs="Times New Roman"/>
          <w:bCs/>
          <w:lang w:val="hr-HR" w:eastAsia="en-US"/>
        </w:rPr>
        <w:t xml:space="preserve">za iskazivanje interesa za kupovinu kompleksa bivšeg Zeničkog odmarališta u mjestu Duće, 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koji ponudi najvišu cijenu za kupovinu nekretnina Zeničkog odmarališta u mjestu Duće</w:t>
      </w:r>
      <w:r w:rsidR="00023360">
        <w:rPr>
          <w:rFonts w:ascii="Trebuchet MS" w:eastAsia="Times New Roman" w:hAnsi="Trebuchet MS" w:cs="Times New Roman"/>
          <w:bCs/>
          <w:lang w:val="hr-HR" w:eastAsia="en-US"/>
        </w:rPr>
        <w:t>,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 sklopiti predugovor koji će regulisati međusobna prava i obaveze obje strane sve do brisanja administrativne zabrane raspolaganja nekretninom i sticanja uslova za zaključenje konačnog kupoprodajnog ugovora.</w:t>
      </w:r>
    </w:p>
    <w:p w14:paraId="69D5AA10" w14:textId="7EB682BF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 xml:space="preserve">Potpis predugovora o kupovini kompleksa nekretnine Duće će se obaviti nakon što Gradsko vijeće usvoji Izvještaj Komisije o provedenoj proceduri međunarodnog javnog poziva i Prijedlog </w:t>
      </w:r>
      <w:r w:rsidR="00023360">
        <w:rPr>
          <w:rFonts w:ascii="Trebuchet MS" w:eastAsia="Times New Roman" w:hAnsi="Trebuchet MS" w:cs="Times New Roman"/>
          <w:bCs/>
          <w:lang w:val="hr-HR" w:eastAsia="en-US"/>
        </w:rPr>
        <w:t>O</w:t>
      </w:r>
      <w:r w:rsidRPr="00D44DF5">
        <w:rPr>
          <w:rFonts w:ascii="Trebuchet MS" w:eastAsia="Times New Roman" w:hAnsi="Trebuchet MS" w:cs="Times New Roman"/>
          <w:bCs/>
          <w:lang w:val="hr-HR" w:eastAsia="en-US"/>
        </w:rPr>
        <w:t>dluke o izboru najpovoljnijeg ponuđača.</w:t>
      </w:r>
    </w:p>
    <w:p w14:paraId="44EA18E1" w14:textId="77777777" w:rsidR="00D44DF5" w:rsidRP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  <w:r w:rsidRPr="00D44DF5">
        <w:rPr>
          <w:rFonts w:ascii="Trebuchet MS" w:eastAsia="Times New Roman" w:hAnsi="Trebuchet MS" w:cs="Times New Roman"/>
          <w:bCs/>
          <w:lang w:val="hr-HR" w:eastAsia="en-US"/>
        </w:rPr>
        <w:t>Kupoprodajni ugovor će se potpisati nakon što se obezbijedi brisanje administrativne zabrane.</w:t>
      </w:r>
    </w:p>
    <w:p w14:paraId="63C94D3F" w14:textId="77777777" w:rsidR="00D44DF5" w:rsidRDefault="00D44DF5" w:rsidP="00D44DF5">
      <w:pPr>
        <w:keepNext/>
        <w:keepLines/>
        <w:spacing w:before="200" w:after="0" w:line="240" w:lineRule="auto"/>
        <w:jc w:val="both"/>
        <w:outlineLvl w:val="2"/>
        <w:rPr>
          <w:rFonts w:ascii="Trebuchet MS" w:eastAsia="Times New Roman" w:hAnsi="Trebuchet MS" w:cs="Times New Roman"/>
          <w:bCs/>
          <w:lang w:val="hr-HR" w:eastAsia="en-US"/>
        </w:rPr>
      </w:pPr>
    </w:p>
    <w:p w14:paraId="3CA55E1A" w14:textId="77777777" w:rsidR="000F240F" w:rsidRPr="00FA434A" w:rsidRDefault="000F240F" w:rsidP="00EB15B8">
      <w:pPr>
        <w:spacing w:after="0"/>
        <w:jc w:val="both"/>
        <w:rPr>
          <w:rFonts w:ascii="Trebuchet MS" w:hAnsi="Trebuchet MS" w:cs="Arial"/>
          <w:b/>
        </w:rPr>
      </w:pPr>
    </w:p>
    <w:p w14:paraId="2F17DAB9" w14:textId="77777777" w:rsidR="000F240F" w:rsidRPr="00FA434A" w:rsidRDefault="000F240F" w:rsidP="00EB15B8">
      <w:pPr>
        <w:spacing w:after="0"/>
        <w:jc w:val="both"/>
        <w:rPr>
          <w:rFonts w:ascii="Trebuchet MS" w:hAnsi="Trebuchet MS" w:cs="Arial"/>
          <w:b/>
        </w:rPr>
      </w:pPr>
    </w:p>
    <w:p w14:paraId="2C810216" w14:textId="6C39D7F6" w:rsidR="00CB57E1" w:rsidRDefault="00CB57E1" w:rsidP="00EB15B8">
      <w:pPr>
        <w:spacing w:after="0"/>
        <w:jc w:val="both"/>
        <w:rPr>
          <w:rFonts w:ascii="Trebuchet MS" w:hAnsi="Trebuchet MS" w:cs="Arial"/>
        </w:rPr>
      </w:pPr>
    </w:p>
    <w:p w14:paraId="021EEDA2" w14:textId="778F1DAA" w:rsidR="00CB57E1" w:rsidRDefault="00CB57E1" w:rsidP="00EB15B8">
      <w:pPr>
        <w:spacing w:after="0"/>
        <w:jc w:val="both"/>
        <w:rPr>
          <w:rFonts w:ascii="Trebuchet MS" w:hAnsi="Trebuchet MS" w:cs="Arial"/>
        </w:rPr>
      </w:pPr>
    </w:p>
    <w:sectPr w:rsidR="00CB57E1" w:rsidSect="000E6EAA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0B2F" w14:textId="77777777" w:rsidR="00077DDA" w:rsidRDefault="00077DDA" w:rsidP="00782542">
      <w:pPr>
        <w:spacing w:after="0" w:line="240" w:lineRule="auto"/>
      </w:pPr>
      <w:r>
        <w:separator/>
      </w:r>
    </w:p>
  </w:endnote>
  <w:endnote w:type="continuationSeparator" w:id="0">
    <w:p w14:paraId="0F42F843" w14:textId="77777777" w:rsidR="00077DDA" w:rsidRDefault="00077DDA" w:rsidP="007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8400764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77DDA1" w14:textId="77777777" w:rsidR="00782542" w:rsidRPr="00CB57E1" w:rsidRDefault="00782542">
            <w:pPr>
              <w:pStyle w:val="Footer"/>
              <w:jc w:val="right"/>
              <w:rPr>
                <w:sz w:val="18"/>
                <w:szCs w:val="18"/>
              </w:rPr>
            </w:pPr>
            <w:r w:rsidRPr="00CB57E1">
              <w:rPr>
                <w:sz w:val="18"/>
                <w:szCs w:val="18"/>
              </w:rPr>
              <w:t xml:space="preserve">strana </w:t>
            </w:r>
            <w:r w:rsidRPr="00CB57E1">
              <w:rPr>
                <w:sz w:val="18"/>
                <w:szCs w:val="18"/>
              </w:rPr>
              <w:fldChar w:fldCharType="begin"/>
            </w:r>
            <w:r w:rsidRPr="00CB57E1">
              <w:rPr>
                <w:sz w:val="18"/>
                <w:szCs w:val="18"/>
              </w:rPr>
              <w:instrText xml:space="preserve"> PAGE </w:instrText>
            </w:r>
            <w:r w:rsidRPr="00CB57E1">
              <w:rPr>
                <w:sz w:val="18"/>
                <w:szCs w:val="18"/>
              </w:rPr>
              <w:fldChar w:fldCharType="separate"/>
            </w:r>
            <w:r w:rsidR="00D67930">
              <w:rPr>
                <w:noProof/>
                <w:sz w:val="18"/>
                <w:szCs w:val="18"/>
              </w:rPr>
              <w:t>1</w:t>
            </w:r>
            <w:r w:rsidRPr="00CB57E1">
              <w:rPr>
                <w:sz w:val="18"/>
                <w:szCs w:val="18"/>
              </w:rPr>
              <w:fldChar w:fldCharType="end"/>
            </w:r>
            <w:r w:rsidRPr="00CB57E1">
              <w:rPr>
                <w:sz w:val="18"/>
                <w:szCs w:val="18"/>
              </w:rPr>
              <w:t xml:space="preserve"> od </w:t>
            </w:r>
            <w:r w:rsidRPr="00CB57E1">
              <w:rPr>
                <w:sz w:val="18"/>
                <w:szCs w:val="18"/>
              </w:rPr>
              <w:fldChar w:fldCharType="begin"/>
            </w:r>
            <w:r w:rsidRPr="00CB57E1">
              <w:rPr>
                <w:sz w:val="18"/>
                <w:szCs w:val="18"/>
              </w:rPr>
              <w:instrText xml:space="preserve"> NUMPAGES  </w:instrText>
            </w:r>
            <w:r w:rsidRPr="00CB57E1">
              <w:rPr>
                <w:sz w:val="18"/>
                <w:szCs w:val="18"/>
              </w:rPr>
              <w:fldChar w:fldCharType="separate"/>
            </w:r>
            <w:r w:rsidR="00D67930">
              <w:rPr>
                <w:noProof/>
                <w:sz w:val="18"/>
                <w:szCs w:val="18"/>
              </w:rPr>
              <w:t>4</w:t>
            </w:r>
            <w:r w:rsidRPr="00CB57E1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21C" w14:textId="77777777" w:rsidR="00077DDA" w:rsidRDefault="00077DDA" w:rsidP="00782542">
      <w:pPr>
        <w:spacing w:after="0" w:line="240" w:lineRule="auto"/>
      </w:pPr>
      <w:r>
        <w:separator/>
      </w:r>
    </w:p>
  </w:footnote>
  <w:footnote w:type="continuationSeparator" w:id="0">
    <w:p w14:paraId="77D96023" w14:textId="77777777" w:rsidR="00077DDA" w:rsidRDefault="00077DDA" w:rsidP="0078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1051"/>
    <w:multiLevelType w:val="hybridMultilevel"/>
    <w:tmpl w:val="328CAE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B"/>
    <w:rsid w:val="00004361"/>
    <w:rsid w:val="000125A3"/>
    <w:rsid w:val="00023360"/>
    <w:rsid w:val="000246E9"/>
    <w:rsid w:val="00030F1D"/>
    <w:rsid w:val="000526BB"/>
    <w:rsid w:val="00062C50"/>
    <w:rsid w:val="00077DDA"/>
    <w:rsid w:val="00087CF3"/>
    <w:rsid w:val="00090C86"/>
    <w:rsid w:val="00097E1C"/>
    <w:rsid w:val="000D15B1"/>
    <w:rsid w:val="000E1011"/>
    <w:rsid w:val="000E2D54"/>
    <w:rsid w:val="000E6EAA"/>
    <w:rsid w:val="000F16C0"/>
    <w:rsid w:val="000F240F"/>
    <w:rsid w:val="00137C91"/>
    <w:rsid w:val="00153722"/>
    <w:rsid w:val="00155D01"/>
    <w:rsid w:val="00182DA3"/>
    <w:rsid w:val="001B5537"/>
    <w:rsid w:val="001C0318"/>
    <w:rsid w:val="001D1717"/>
    <w:rsid w:val="001F7E5D"/>
    <w:rsid w:val="00202334"/>
    <w:rsid w:val="0020711D"/>
    <w:rsid w:val="002830A7"/>
    <w:rsid w:val="002A123B"/>
    <w:rsid w:val="002D420C"/>
    <w:rsid w:val="00333CE4"/>
    <w:rsid w:val="003A3999"/>
    <w:rsid w:val="003A528C"/>
    <w:rsid w:val="003B4C5D"/>
    <w:rsid w:val="003F20D6"/>
    <w:rsid w:val="003F509B"/>
    <w:rsid w:val="0043626C"/>
    <w:rsid w:val="004370B7"/>
    <w:rsid w:val="00460093"/>
    <w:rsid w:val="0046044F"/>
    <w:rsid w:val="00462C12"/>
    <w:rsid w:val="004A3F42"/>
    <w:rsid w:val="004B0A79"/>
    <w:rsid w:val="004F3ADE"/>
    <w:rsid w:val="00511352"/>
    <w:rsid w:val="00523687"/>
    <w:rsid w:val="00531F44"/>
    <w:rsid w:val="005422CA"/>
    <w:rsid w:val="00547B1E"/>
    <w:rsid w:val="005618AB"/>
    <w:rsid w:val="005B6BAD"/>
    <w:rsid w:val="005E00C3"/>
    <w:rsid w:val="00612F17"/>
    <w:rsid w:val="00616D7E"/>
    <w:rsid w:val="00624177"/>
    <w:rsid w:val="0066081B"/>
    <w:rsid w:val="00667D3C"/>
    <w:rsid w:val="00685657"/>
    <w:rsid w:val="00687C2F"/>
    <w:rsid w:val="006934D7"/>
    <w:rsid w:val="006C1695"/>
    <w:rsid w:val="006E6201"/>
    <w:rsid w:val="00723E53"/>
    <w:rsid w:val="007369BD"/>
    <w:rsid w:val="00736C79"/>
    <w:rsid w:val="0074745A"/>
    <w:rsid w:val="00775278"/>
    <w:rsid w:val="00782542"/>
    <w:rsid w:val="007933FA"/>
    <w:rsid w:val="00824A38"/>
    <w:rsid w:val="00836A9A"/>
    <w:rsid w:val="008B5C03"/>
    <w:rsid w:val="008E632E"/>
    <w:rsid w:val="00916CC7"/>
    <w:rsid w:val="009243C1"/>
    <w:rsid w:val="009330A3"/>
    <w:rsid w:val="00966855"/>
    <w:rsid w:val="0098724F"/>
    <w:rsid w:val="009D0FAC"/>
    <w:rsid w:val="00A32902"/>
    <w:rsid w:val="00A4171A"/>
    <w:rsid w:val="00A41B02"/>
    <w:rsid w:val="00A73DDE"/>
    <w:rsid w:val="00AB7FDC"/>
    <w:rsid w:val="00B30B66"/>
    <w:rsid w:val="00B34047"/>
    <w:rsid w:val="00BA7AD5"/>
    <w:rsid w:val="00BD447C"/>
    <w:rsid w:val="00BE4ABD"/>
    <w:rsid w:val="00C06A90"/>
    <w:rsid w:val="00C12A5F"/>
    <w:rsid w:val="00C240F6"/>
    <w:rsid w:val="00C241FE"/>
    <w:rsid w:val="00C83E80"/>
    <w:rsid w:val="00CB450F"/>
    <w:rsid w:val="00CB57E1"/>
    <w:rsid w:val="00CD4229"/>
    <w:rsid w:val="00CE1FF0"/>
    <w:rsid w:val="00CF64F1"/>
    <w:rsid w:val="00D13E47"/>
    <w:rsid w:val="00D431C3"/>
    <w:rsid w:val="00D44DF5"/>
    <w:rsid w:val="00D67930"/>
    <w:rsid w:val="00D703AF"/>
    <w:rsid w:val="00DA5DAF"/>
    <w:rsid w:val="00DB6424"/>
    <w:rsid w:val="00DF49EF"/>
    <w:rsid w:val="00E10CDA"/>
    <w:rsid w:val="00E1608F"/>
    <w:rsid w:val="00E24452"/>
    <w:rsid w:val="00E2491F"/>
    <w:rsid w:val="00E659FF"/>
    <w:rsid w:val="00E8205B"/>
    <w:rsid w:val="00E83947"/>
    <w:rsid w:val="00EB15B8"/>
    <w:rsid w:val="00EB4684"/>
    <w:rsid w:val="00EC309E"/>
    <w:rsid w:val="00F03E93"/>
    <w:rsid w:val="00F0419F"/>
    <w:rsid w:val="00F043F3"/>
    <w:rsid w:val="00F0738D"/>
    <w:rsid w:val="00F14A93"/>
    <w:rsid w:val="00F60B8A"/>
    <w:rsid w:val="00F64648"/>
    <w:rsid w:val="00F76C1D"/>
    <w:rsid w:val="00F80D01"/>
    <w:rsid w:val="00F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4E83"/>
  <w15:docId w15:val="{BF31B0DF-7B75-4FD2-9068-C5ACDF3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E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72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0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542"/>
  </w:style>
  <w:style w:type="paragraph" w:styleId="Footer">
    <w:name w:val="footer"/>
    <w:basedOn w:val="Normal"/>
    <w:link w:val="FooterChar"/>
    <w:uiPriority w:val="99"/>
    <w:unhideWhenUsed/>
    <w:rsid w:val="00782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542"/>
  </w:style>
  <w:style w:type="character" w:customStyle="1" w:styleId="Heading3Char">
    <w:name w:val="Heading 3 Char"/>
    <w:basedOn w:val="DefaultParagraphFont"/>
    <w:link w:val="Heading3"/>
    <w:uiPriority w:val="9"/>
    <w:rsid w:val="00153722"/>
    <w:rPr>
      <w:rFonts w:asciiTheme="majorHAnsi" w:eastAsiaTheme="majorEastAsia" w:hAnsiTheme="majorHAnsi" w:cstheme="majorBidi"/>
      <w:b/>
      <w:bCs/>
      <w:color w:val="4F81BD" w:themeColor="accent1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/>
      <vt:lpstr>        Na osnovu člana 13. stav 2. alineja peta Zakona o principima lokalne samouprave </vt:lpstr>
      <vt:lpstr>        </vt:lpstr>
      <vt:lpstr>        MEĐUNARODNI JAVNI POZIV</vt:lpstr>
      <vt:lpstr>        za iskazivanje interesa za kupovinu kompleksa/nekretnina</vt:lpstr>
      <vt:lpstr>        bivšeg Zeničkog odmarališta u mjestu Duće, Općina Dugi Rat, Republika Hrvatska</vt:lpstr>
      <vt:lpstr>        </vt:lpstr>
      <vt:lpstr>        I 	PREDMET MEĐUNARODNOG JAVNOG POZIVA</vt:lpstr>
      <vt:lpstr>        Predmet međunarodnog javnog poziva je prikupljanje ponuda s ciljem iskazivanja i</vt:lpstr>
      <vt:lpstr>        Nekretnine za koju se prikupljaju ponude sa iskazivanjem interesa za kupovinu či</vt:lpstr>
      <vt:lpstr>        </vt:lpstr>
      <vt:lpstr>        II 	OPIS PREDMETA/kompleksa ZA KOJI SE DOSTAVLJAJU PONUDE SA ISKAZIVANJEM INTERE</vt:lpstr>
      <vt:lpstr>        Kompleks bivšeg odmarališta se nalazi cca 3km od grada Omiša, uz državnu cestu D</vt:lpstr>
      <vt:lpstr>        1. 	k.č. br. 3528 k.o. Duće (po identifikaciji joj odgovaraju zemljišne čestice </vt:lpstr>
      <vt:lpstr>        2. 	k.č. br. 3527 k.o. Duće, (po identifikaciji joj odgovaraju zemljišne čestice</vt:lpstr>
      <vt:lpstr>        parcele upisane u P.L. br.1171 i P.L. br.1634, ukupne površine 10.935 m2, prema </vt:lpstr>
      <vt:lpstr>        Republika Hrvatska je putem svojih sudova i pripadajućih zemljišnih odjela, u ze</vt:lpstr>
      <vt:lpstr>        Zakonski zastupnici Grada Zenica provode odgovarajuće postupke pred nadležnim or</vt:lpstr>
      <vt:lpstr>        Sa izabranim ponuđačem će biti potpisan predugovor o kupovini kompleksa/nekretni</vt:lpstr>
      <vt:lpstr>        </vt:lpstr>
      <vt:lpstr>        III 	PRAVO UČEŠĆA</vt:lpstr>
      <vt:lpstr>        Pravo učešća u međunarodnom javnom pozivu za iskazivanje interesa za kupovinu ko</vt:lpstr>
      <vt:lpstr>        </vt:lpstr>
      <vt:lpstr>        IV	Izvod iz prostorno planske dokumentacije</vt:lpstr>
      <vt:lpstr>        Prema Odluci o V izmjenama i dopunama odluke o donošenju Prostornog plana uređen</vt:lpstr>
      <vt:lpstr>        1.	namjena zone T1 (parcele iznad državne ceste) gradnja objekata ugostiteljsko </vt:lpstr>
      <vt:lpstr>        2.	najveći dopušteni koeficijent izgrađenosti za cijelokupnu zonu kig = 0,60,</vt:lpstr>
      <vt:lpstr>        3.	najveći koeficijent iskorištenosti za cijelu zonu kis = 3,00,</vt:lpstr>
      <vt:lpstr>        4.	najveći dopušteni broj nadzemnih etaža Kmax = Pr + 5 katova,</vt:lpstr>
      <vt:lpstr>        5.	gradnja podruma (Po) se omogućuje ispod svih građevina,</vt:lpstr>
      <vt:lpstr>        6.	gradnja suterena (Su) se omogućuje ispod svih građevina,</vt:lpstr>
      <vt:lpstr>        7.	na svim građevinama moguće je izgradnja potkrovlja (Pk),</vt:lpstr>
      <vt:lpstr>        8.	broj funkcionalnih jedinica 400 ležajeva,</vt:lpstr>
      <vt:lpstr>        9.	u južnom dijelu kompleksa (parcele ispod državne ceste) predviđa se zona R1 n</vt:lpstr>
      <vt:lpstr>        10.	komunikacija između zone T1 i R1 predviđa se pothodnikom ispod D8 prometnice</vt:lpstr>
      <vt:lpstr>        11.	Predviđen je jedinstven saobraćajni priključak kompleksa na državnu cestu D-</vt:lpstr>
      <vt:lpstr>        </vt:lpstr>
      <vt:lpstr>        V 	PREUZIMANJE DOKUMENTACIJE ZA PRIPREMU PONUDE</vt:lpstr>
      <vt:lpstr>        Dokumentacija neophodna za učešće u međunarodnom javnom pozivu za iskazivanje in</vt:lpstr>
      <vt:lpstr>        Svi zainteresovani učesnici mogu preuzeti dokumentaciju za javni poziv, bez nakn</vt:lpstr>
      <vt:lpstr>        U zahtjevu je neophodno navesti naziv subjekta/ime i prezime fizičkog lica, adre</vt:lpstr>
      <vt:lpstr>        </vt:lpstr>
      <vt:lpstr>        VI	OBAVEZNI SADRŽAJ PONUDE</vt:lpstr>
      <vt:lpstr>        Obavezni sadržaj ponude koji učesnici međunarodnog javnog poziva trebaju dostavi</vt:lpstr>
      <vt:lpstr>        1. 	Naziv pravnog subjekta/ime i prezime fizičkog lica sa adresom sjedišta, odno</vt:lpstr>
      <vt:lpstr>        2. 	Izvod ili ovjerena kopija iz sudskog registra ili drugog odgovarajućeg regis</vt:lpstr>
      <vt:lpstr>        3. 	Dokaz o uplati depozita za učešće u proceduri međunarodnog javnog poziva u i</vt:lpstr>
      <vt:lpstr>        4. 	Broj žiro računa na koji će se izvršiti povrat uplaćenog depozita za one pon</vt:lpstr>
      <vt:lpstr>        5. 	Nedvojbenu ovjerenu izjavu ponuđača o namjeri kupovine kompleksa nekretnina </vt:lpstr>
      <vt:lpstr>        6.	Nedvojbenu ovjerenu izjavu ponuđača o prihvatanju načina usplate kupoprodajne</vt:lpstr>
      <vt:lpstr>        7. 	Cijenu za kupovinu kompleksa/nekretnina Zeničkog odmarališta u mjestu Duće, </vt:lpstr>
      <vt:lpstr>        4,703,885.30 EURO, slovima četirimilionasedamstotinatrihiljadeosamstotinaosamdes</vt:lpstr>
      <vt:lpstr>        8.	Nacrt predugovora u koji su unijeli podatke iz svoje ponude, te parafirali sv</vt:lpstr>
      <vt:lpstr>        </vt:lpstr>
      <vt:lpstr>        VII	ROK I NAČIN PREDAJE PREDAJE I OTVARANJE PONUDA </vt:lpstr>
      <vt:lpstr>        Krajnji rok za predaju ponuda je 11.04.2022. godine (ponedjeljak) do 11.00 sati.</vt:lpstr>
      <vt:lpstr>        Javnom otvaranju ponuda, uz prezentaciju pisanog ovlaštenja može prisustvovati p</vt:lpstr>
      <vt:lpstr>        Nakon što Komisija za provođenje procedure međunarodnog javnog poziva provjeri i</vt:lpstr>
      <vt:lpstr>        Komisija će samo ponuđačima koji budu dostavili svu traženu dokumentaciju i fina</vt:lpstr>
      <vt:lpstr>        Ponuđač koji u proceduri javne licitacije ponudi najvišu cijenu će biti izabran </vt:lpstr>
      <vt:lpstr>        </vt:lpstr>
      <vt:lpstr>        VIII	POTPISIVANJE PREDUGOVORA SA IZABRANIM PONUĐAČEM</vt:lpstr>
      <vt:lpstr>        Grad Zenica će sa onim učesnikom međunarodnog javnog poziva za iskazivanje inter</vt:lpstr>
      <vt:lpstr>        Potpis predugovora o kupovini kompleksa nekretnine Duće će se obaviti nakon što </vt:lpstr>
      <vt:lpstr>        Kupoprodajni ugovor će se potpisati nakon što se obezbijedi brisanje administrat</vt:lpstr>
      <vt:lpstr>        </vt:lpstr>
    </vt:vector>
  </TitlesOfParts>
  <Company>Hewlett-Packard Company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hazbol</dc:creator>
  <cp:lastModifiedBy>Mirsad Heleg</cp:lastModifiedBy>
  <cp:revision>3</cp:revision>
  <cp:lastPrinted>2022-03-08T16:38:00Z</cp:lastPrinted>
  <dcterms:created xsi:type="dcterms:W3CDTF">2022-03-08T16:38:00Z</dcterms:created>
  <dcterms:modified xsi:type="dcterms:W3CDTF">2022-03-08T16:40:00Z</dcterms:modified>
</cp:coreProperties>
</file>