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9B" w:rsidRPr="007839FF" w:rsidRDefault="0004389B" w:rsidP="0004389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 osnovu člana 8. Zakona o ministarskim, vladinim i drugim imenovanjima Federacije Bosne i Hercegovine (''Službene novine Federacije BiH'', broj 34/03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i 65/13)  i člana 33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Zakona o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pravobranil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aštvu (''Službene novine  ZE-DO kantona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'', broj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: 12/13), Gradonačelnik Grada Zenica, 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objavljuje</w:t>
      </w:r>
    </w:p>
    <w:p w:rsidR="0004389B" w:rsidRPr="007839FF" w:rsidRDefault="0004389B" w:rsidP="0004389B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 </w:t>
      </w:r>
    </w:p>
    <w:p w:rsidR="0004389B" w:rsidRPr="007839FF" w:rsidRDefault="0004389B" w:rsidP="0004389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JAVNI KONKURS</w:t>
      </w:r>
    </w:p>
    <w:p w:rsidR="0004389B" w:rsidRDefault="0004389B" w:rsidP="0004389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ZA IMENOVANJE GRADSKOG  PRAVOBRANIOCA  </w:t>
      </w:r>
    </w:p>
    <w:p w:rsidR="0004389B" w:rsidRPr="007839FF" w:rsidRDefault="0004389B" w:rsidP="0004389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U GRADSKOM</w:t>
      </w:r>
      <w:r w:rsidR="00DA1611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PRAVOBRANILAŠTVU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ZENICA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 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I. NAZIV POZICIJE</w:t>
      </w:r>
    </w:p>
    <w:p w:rsidR="000B4950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   01. Gradski 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pravobranilac – 1 (jedan) izvršilac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II. OPIS POZICIJE</w:t>
      </w:r>
    </w:p>
    <w:p w:rsidR="00E2033C" w:rsidRDefault="0004389B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Ovlaštenj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a i nadležnosti </w:t>
      </w:r>
      <w:r w:rsidR="00F21BA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gradskog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pravobranilaštva utvrđeni su odredbama člana 1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1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stav(4) 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 člana 1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2. Zakona o 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pravobranil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aštvu (''Službene novine ZE-DO kantona '', broj 12/13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i članom 7</w:t>
      </w:r>
      <w:r w:rsidR="00F21BA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članom 8. i članom 9.Odluke o osnivanju </w:t>
      </w:r>
      <w:r w:rsidR="007846F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Gradskog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pravobranilaštva Zenica ("Službene novine </w:t>
      </w:r>
      <w:r w:rsidR="007846F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Grada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Zenica", broj:</w:t>
      </w:r>
      <w:r w:rsidR="007846F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/1</w:t>
      </w:r>
      <w:r w:rsidR="007846F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).</w:t>
      </w:r>
    </w:p>
    <w:p w:rsidR="0004389B" w:rsidRDefault="00F21BA6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Gradsko</w:t>
      </w:r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pravobranilaštvo </w:t>
      </w:r>
      <w:r w:rsidR="0004389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vrši</w:t>
      </w:r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poslove pravne zaštite, imovine i imovi</w:t>
      </w:r>
      <w:r w:rsidR="0004389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nskih interesa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Grada</w:t>
      </w:r>
      <w:r w:rsidR="0004389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Zenica, </w:t>
      </w:r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nj</w:t>
      </w:r>
      <w:r w:rsidR="0004389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en</w:t>
      </w:r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ih organa, </w:t>
      </w:r>
      <w:r w:rsidR="0004389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tijela, fondova i </w:t>
      </w:r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drugih</w:t>
      </w:r>
      <w:r w:rsidR="0004389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subjekata koji ne</w:t>
      </w:r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maju svojstvo pravnog lica, a koji se finansiraju iz </w:t>
      </w:r>
      <w:r w:rsidR="00E2033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B</w:t>
      </w:r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ud</w:t>
      </w:r>
      <w:r w:rsidR="0004389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žeta </w:t>
      </w:r>
      <w:r w:rsidR="00E2033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rada</w:t>
      </w:r>
      <w:r w:rsidR="0004389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ili  </w:t>
      </w:r>
      <w:r w:rsidR="00E2033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rad</w:t>
      </w:r>
      <w:r w:rsidR="0004389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vrši osnivačka prava u njima.</w:t>
      </w:r>
    </w:p>
    <w:p w:rsidR="0004389B" w:rsidRPr="007839FF" w:rsidRDefault="00E2033C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Gradsko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pravobranilaštvo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p</w:t>
      </w:r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oslove zastupanja vrši pred svim sudovima i drugim nadležnim tijelima, inostranim sudovima, arbitražama i drugim inostr</w:t>
      </w:r>
      <w:r w:rsidR="00E1576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anim državnim tijelima i organi</w:t>
      </w:r>
      <w:bookmarkStart w:id="0" w:name="_GoBack"/>
      <w:bookmarkEnd w:id="0"/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zacijama, te vrši druga prava i dužnosti utvrđene Zakonom.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1. </w:t>
      </w: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OPĆI 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SLOVI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Kandidat za imenov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anje na dužnost </w:t>
      </w:r>
      <w:r w:rsidR="00F21BA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gradskog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pravobranioca mora ispunjavati sljedeće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opće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uslove: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       da je državljanin Bosne i Hercegovine,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       da je stariji od 18 godina,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       da je zdravstveno sposoban za obavljanje posla za koji se kandiduje,</w:t>
      </w:r>
    </w:p>
    <w:p w:rsidR="0004389B" w:rsidRPr="007839FF" w:rsidRDefault="0004389B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       da nije otpušten iz državne službe kao rezultat disciplinske mjere na bilo kojem nivou vlasti u Bosni i Hercegovini, u periodu od tri godine prije objavljivanja upražnjenih pozicija,</w:t>
      </w:r>
    </w:p>
    <w:p w:rsidR="0004389B" w:rsidRPr="003A79C3" w:rsidRDefault="0004389B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-          </w:t>
      </w:r>
      <w:r w:rsidRPr="003A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  <w:t>da  nije osuđivan za krivično djelo ili pr</w:t>
      </w:r>
      <w:r w:rsidR="00955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  <w:t>ivredni prijestup koji predstav</w:t>
      </w:r>
      <w:r w:rsidRPr="003A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  <w:t>lja smetnju za imenovanje na upražnjenu poziciju, u roku od pet godina od dana izdržane, izvršene, zastarjele ili oproštene kazne,</w:t>
      </w:r>
    </w:p>
    <w:p w:rsidR="0004389B" w:rsidRPr="003A79C3" w:rsidRDefault="0004389B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</w:pPr>
      <w:r w:rsidRPr="003A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  <w:t xml:space="preserve">-         da mu odlukom suda nije zabranjeno imenovanje na dužnost </w:t>
      </w:r>
      <w:r w:rsidR="000B4950" w:rsidRPr="003A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  <w:t>gradsk</w:t>
      </w:r>
      <w:r w:rsidR="00955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  <w:t>o</w:t>
      </w:r>
      <w:r w:rsidR="000B4950" w:rsidRPr="003A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  <w:t>g</w:t>
      </w:r>
      <w:r w:rsidRPr="003A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  <w:t xml:space="preserve">  pravobranioca, </w:t>
      </w:r>
    </w:p>
    <w:p w:rsidR="0004389B" w:rsidRPr="003A79C3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</w:pPr>
      <w:r w:rsidRPr="003A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  <w:lastRenderedPageBreak/>
        <w:t>-          da se na njega ne odnosi član IX. 1  Ustava Bosne i Hercegovine,</w:t>
      </w:r>
    </w:p>
    <w:p w:rsidR="0004389B" w:rsidRPr="003A79C3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</w:pPr>
      <w:r w:rsidRPr="003A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  <w:t>-          da nije zvanični nosilac izvršnih funkcija ili savjetnik u smislu Zakona o sukobu interesa u institucijama vlasti Bosne i Hercegovine (''Službeni glasnik BiH'', broj 16/02).</w:t>
      </w:r>
    </w:p>
    <w:p w:rsidR="004478B2" w:rsidRDefault="004478B2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</w:p>
    <w:p w:rsidR="0004389B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2. </w:t>
      </w: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POSEBNI 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SLOVI</w:t>
      </w:r>
    </w:p>
    <w:p w:rsidR="0004389B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</w:pPr>
      <w:r w:rsidRPr="002F4A2D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>Svi</w:t>
      </w:r>
      <w:r w:rsidR="00955176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 xml:space="preserve"> kandidati su dužni ispuniti sl</w:t>
      </w:r>
      <w:r w:rsidRPr="002F4A2D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>jedeće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 xml:space="preserve"> posebne </w:t>
      </w:r>
      <w:r w:rsidRPr="002F4A2D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>uslove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>:</w:t>
      </w:r>
    </w:p>
    <w:p w:rsidR="0004389B" w:rsidRPr="002F4A2D" w:rsidRDefault="0004389B" w:rsidP="000B49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>-          VSS, VII stepen stručne spreme, diplomu visokog obrazovanja , odnosno prvog (najmanje 240 ECTS bodova), drugog ili trećeg ciklusa Bolonjskog sistema studiranja, pravne struke</w:t>
      </w:r>
      <w:r w:rsidR="000B4950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>,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        položen pravosudni ispit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,</w:t>
      </w:r>
    </w:p>
    <w:p w:rsidR="0004389B" w:rsidRDefault="0004389B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       da ima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iskustvo u radu na poslovima u pravobranilaštvu, pravosudnim organima  i drugim državnim organima, preduzećima i drugim pravnim osobama u trajanju od najmanje četiri godine nakon položenog pravosudnog ispita, kao i druge uslove predviđene posebnim propisima</w:t>
      </w:r>
      <w:r w:rsidR="0095517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,</w:t>
      </w:r>
    </w:p>
    <w:p w:rsidR="0004389B" w:rsidRPr="007839FF" w:rsidRDefault="0004389B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-         da nije član, niti obavlja poslove u organima stranke, političkim udruženjima  ili fondacijama koje su povezane sa strankom, niti može biti uključen u bilo kakvu političku ili stranačku aktivnost ili posao koji je inače nespojiv sa obavljanjem službe pravobranioca.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III. Uz </w:t>
      </w:r>
      <w:r w:rsidR="00E73586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potpisanu </w:t>
      </w: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prijavu na javni konkurs kandidati su dužni priložiti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(original ili ovjerenu kopiju)</w:t>
      </w: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</w:p>
    <w:p w:rsidR="0004389B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       biografiju, adresu i broj kontakt telefona,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-          uvjerenje o državljanstvu(ne starije od 6 mjeseci) ili ovjerena kopija CIPS-ove lične karte)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       diplomu o završenom fakultetu,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       uvjerenje o položenom pravosudnom ispitu,</w:t>
      </w:r>
    </w:p>
    <w:p w:rsidR="0004389B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       uvjerenje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/dokaz </w:t>
      </w:r>
      <w:r w:rsidR="00E7358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o radnom iskustvu nakon položenog pravosudnog ispita,</w:t>
      </w:r>
    </w:p>
    <w:p w:rsidR="0004389B" w:rsidRPr="00B641D3" w:rsidRDefault="0004389B" w:rsidP="000B4950">
      <w:pPr>
        <w:spacing w:before="100" w:beforeAutospacing="1" w:after="100" w:afterAutospacing="1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641D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</w:t>
      </w:r>
      <w:r w:rsidR="000B4950">
        <w:rPr>
          <w:rFonts w:ascii="Times New Roman" w:eastAsia="Times New Roman" w:hAnsi="Times New Roman" w:cs="Times New Roman"/>
          <w:sz w:val="24"/>
          <w:szCs w:val="24"/>
          <w:lang w:eastAsia="bs-Latn-BA"/>
        </w:rPr>
        <w:tab/>
      </w:r>
      <w:r w:rsidRPr="00B641D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ovjerenu    izjavu o ispunjenju uslova iz tačke II. 1. u alinejama 4. do 8. općih uslov</w:t>
      </w:r>
      <w:r w:rsidR="0095517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a i tačke </w:t>
      </w:r>
      <w:r w:rsidRPr="00B641D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II 2. alineja 4. posebnih uslova iz javnog  konkursa. </w:t>
      </w:r>
    </w:p>
    <w:p w:rsidR="0004389B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I</w:t>
      </w: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V.</w:t>
      </w:r>
    </w:p>
    <w:p w:rsidR="0004389B" w:rsidRPr="007839FF" w:rsidRDefault="0004389B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Kandidati koji budu izabrani obavezni su da dostave uvjerenje o zdravstvenoj sposobnosti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za obavljanje posla, u roku od osam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dana od dana izbora.</w:t>
      </w:r>
    </w:p>
    <w:p w:rsidR="000B4950" w:rsidRDefault="0004389B" w:rsidP="000B49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 </w:t>
      </w:r>
    </w:p>
    <w:p w:rsidR="000B4950" w:rsidRDefault="000B4950" w:rsidP="000B49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04389B" w:rsidRPr="007839FF" w:rsidRDefault="0004389B" w:rsidP="000B49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V</w:t>
      </w: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.</w:t>
      </w:r>
    </w:p>
    <w:p w:rsidR="0004389B" w:rsidRDefault="000B4950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Gradski</w:t>
      </w:r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pravobr</w:t>
      </w:r>
      <w:r w:rsidR="0004389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anilac imenuje se na period od četiri</w:t>
      </w:r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godine, sa mogućnošću ponovnog imenovanja.</w:t>
      </w:r>
    </w:p>
    <w:p w:rsidR="0004389B" w:rsidRPr="007839FF" w:rsidRDefault="0004389B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D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okumenti koji se prilažu uz prijavu na javni konkurs moraju biti originali ili u ovjerenoj kopiji.</w:t>
      </w:r>
    </w:p>
    <w:p w:rsidR="0004389B" w:rsidRPr="007839FF" w:rsidRDefault="0004389B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Prijavu na javni konkurs s traženom dokumentacijom treba dostaviti u roku od 15 dana od dana objave u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"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Službenim novinama Federacije BiH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"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VI</w:t>
      </w: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. 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Javni konkurs objavit će se u ''Služben</w:t>
      </w:r>
      <w:r w:rsidR="004B3E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novinam</w:t>
      </w:r>
      <w:r w:rsidR="004B3E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Fe</w:t>
      </w:r>
      <w:r w:rsidR="00A16C8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deracije BiH'',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''Oslobođenj</w:t>
      </w:r>
      <w:r w:rsidR="004B3E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</w:t>
      </w:r>
      <w:r w:rsidR="00A16C8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''</w:t>
      </w:r>
      <w:r w:rsidR="004B3E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, "Dnevni avaz"</w:t>
      </w:r>
      <w:r w:rsidR="00A16C8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i na web stranici Grada Zenica.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Neblagovremene i nepotpune prijave neće se uzimati u razmatranje.</w:t>
      </w:r>
    </w:p>
    <w:p w:rsidR="0004389B" w:rsidRDefault="0004389B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Prijavu na javni konkurs, sa svim traženim dokumentima, potrebno je dostaviti lično ili preporučeno poštom na adresu:</w:t>
      </w:r>
    </w:p>
    <w:p w:rsidR="000B4950" w:rsidRDefault="000B4950" w:rsidP="000B49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Grad</w:t>
      </w:r>
      <w:r w:rsidR="0004389B" w:rsidRPr="00015D0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ZENICA, Trg BiH broj: 6.  Zenica </w:t>
      </w:r>
    </w:p>
    <w:p w:rsidR="0004389B" w:rsidRPr="00015D0D" w:rsidRDefault="0004389B" w:rsidP="000B49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Komisiji za imenovanje</w:t>
      </w:r>
      <w:r w:rsidR="00955176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g</w:t>
      </w:r>
      <w:r w:rsidR="000B4950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radskog</w:t>
      </w:r>
      <w:r w:rsidRPr="00015D0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pravobranioca u </w:t>
      </w:r>
      <w:r w:rsidR="00955176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Gradskom pravobran</w:t>
      </w:r>
      <w:r w:rsidR="000B4950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ilaštvu</w:t>
      </w:r>
      <w:r w:rsidRPr="00015D0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Zenica, sa naznakom :</w:t>
      </w:r>
    </w:p>
    <w:p w:rsidR="0004389B" w:rsidRDefault="0004389B" w:rsidP="000B49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15D0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''Prijava na javni konkurs za</w:t>
      </w:r>
      <w:r w:rsidR="00955176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imenovanje gradskog</w:t>
      </w:r>
      <w:r w:rsidRPr="00015D0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pravobranioca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- ne otvaraj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"</w:t>
      </w:r>
    </w:p>
    <w:p w:rsidR="0004389B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Kandidati koji uđu u uži izbor bit će pozvani na intervju.</w:t>
      </w:r>
    </w:p>
    <w:p w:rsidR="0004389B" w:rsidRDefault="0004389B" w:rsidP="00FC17D0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04389B" w:rsidRDefault="0004389B" w:rsidP="00FC17D0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            </w:t>
      </w:r>
    </w:p>
    <w:p w:rsidR="0004389B" w:rsidRDefault="0004389B" w:rsidP="00FC17D0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04389B" w:rsidRDefault="0004389B" w:rsidP="00FC17D0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04389B" w:rsidRDefault="0004389B" w:rsidP="00FC17D0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DOSTAVITI:</w:t>
      </w:r>
    </w:p>
    <w:p w:rsidR="0004389B" w:rsidRDefault="0004389B" w:rsidP="00FC17D0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1x Službene novine FBiH,</w:t>
      </w:r>
    </w:p>
    <w:p w:rsidR="0004389B" w:rsidRDefault="0004389B" w:rsidP="00FC17D0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1x "Oslobođenje",</w:t>
      </w:r>
    </w:p>
    <w:p w:rsidR="004B3E60" w:rsidRDefault="004B3E60" w:rsidP="00FC17D0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1x "Dnevni avaz",</w:t>
      </w:r>
    </w:p>
    <w:p w:rsidR="0004389B" w:rsidRDefault="0004389B" w:rsidP="00FC17D0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1x </w:t>
      </w:r>
      <w:r w:rsidR="0057116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Služba kabineta Gradonačelnika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,</w:t>
      </w:r>
    </w:p>
    <w:p w:rsidR="0004389B" w:rsidRDefault="0004389B" w:rsidP="00FC17D0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1x Web stranica </w:t>
      </w:r>
      <w:r w:rsidR="0057116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Grada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,</w:t>
      </w:r>
    </w:p>
    <w:p w:rsidR="00170005" w:rsidRPr="0004389B" w:rsidRDefault="0004389B" w:rsidP="00FC17D0">
      <w:pPr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1x a/a</w:t>
      </w:r>
    </w:p>
    <w:sectPr w:rsidR="00170005" w:rsidRPr="0004389B" w:rsidSect="00157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389B"/>
    <w:rsid w:val="0004389B"/>
    <w:rsid w:val="00076C94"/>
    <w:rsid w:val="000B4950"/>
    <w:rsid w:val="001571D8"/>
    <w:rsid w:val="00170005"/>
    <w:rsid w:val="003A79C3"/>
    <w:rsid w:val="004478B2"/>
    <w:rsid w:val="004B3E60"/>
    <w:rsid w:val="00571165"/>
    <w:rsid w:val="007846F9"/>
    <w:rsid w:val="008424AB"/>
    <w:rsid w:val="00955176"/>
    <w:rsid w:val="00A16C8C"/>
    <w:rsid w:val="00DA1611"/>
    <w:rsid w:val="00E1576C"/>
    <w:rsid w:val="00E2033C"/>
    <w:rsid w:val="00E73586"/>
    <w:rsid w:val="00F21BA6"/>
    <w:rsid w:val="00FC17D0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9B"/>
    <w:rPr>
      <w:sz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7D0"/>
    <w:rPr>
      <w:rFonts w:ascii="Segoe UI" w:hAnsi="Segoe UI" w:cs="Segoe UI"/>
      <w:sz w:val="18"/>
      <w:szCs w:val="18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9B"/>
    <w:rPr>
      <w:sz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7D0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Ščetić</dc:creator>
  <cp:lastModifiedBy>maidam</cp:lastModifiedBy>
  <cp:revision>2</cp:revision>
  <cp:lastPrinted>2019-05-21T11:45:00Z</cp:lastPrinted>
  <dcterms:created xsi:type="dcterms:W3CDTF">2019-05-23T06:49:00Z</dcterms:created>
  <dcterms:modified xsi:type="dcterms:W3CDTF">2019-05-23T06:49:00Z</dcterms:modified>
</cp:coreProperties>
</file>